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BA" w:rsidRDefault="004779BA" w:rsidP="00EE2729">
      <w:pPr>
        <w:jc w:val="right"/>
      </w:pPr>
    </w:p>
    <w:p w:rsidR="0015175D" w:rsidRDefault="0015175D" w:rsidP="00EE2729">
      <w:pPr>
        <w:jc w:val="right"/>
      </w:pPr>
      <w:r>
        <w:t>СХП-З-УП-03</w:t>
      </w:r>
    </w:p>
    <w:p w:rsidR="004779BA" w:rsidRDefault="002C6EED" w:rsidP="00EE2729">
      <w:pPr>
        <w:jc w:val="right"/>
      </w:pPr>
      <w:r>
        <w:t>УТВЕРЖДАЮ:</w:t>
      </w:r>
    </w:p>
    <w:p w:rsidR="002C6EED" w:rsidRDefault="0015175D" w:rsidP="00EE2729">
      <w:pPr>
        <w:jc w:val="right"/>
      </w:pPr>
      <w:r>
        <w:t>Генеральный</w:t>
      </w:r>
      <w:r w:rsidR="005A15E8">
        <w:t xml:space="preserve"> директор</w:t>
      </w:r>
      <w:r w:rsidR="002C6EED">
        <w:t xml:space="preserve"> </w:t>
      </w:r>
    </w:p>
    <w:p w:rsidR="003D2753" w:rsidRDefault="003D2753" w:rsidP="00EE2729">
      <w:pPr>
        <w:jc w:val="right"/>
      </w:pPr>
      <w:r>
        <w:t>ООО «</w:t>
      </w:r>
      <w:r w:rsidR="0015175D">
        <w:t>Хлебороб</w:t>
      </w:r>
      <w:r w:rsidR="005A15E8">
        <w:t>»</w:t>
      </w:r>
    </w:p>
    <w:p w:rsidR="00354CC4" w:rsidRDefault="007E6C77" w:rsidP="002C6EED">
      <w:pPr>
        <w:jc w:val="right"/>
        <w:rPr>
          <w:b/>
        </w:rPr>
      </w:pPr>
      <w:r>
        <w:t>________________</w:t>
      </w:r>
      <w:bookmarkStart w:id="0" w:name="_GoBack"/>
      <w:proofErr w:type="spellStart"/>
      <w:r w:rsidR="00DA31F2">
        <w:t>Старокожев</w:t>
      </w:r>
      <w:proofErr w:type="spellEnd"/>
      <w:r w:rsidR="00DA31F2">
        <w:t xml:space="preserve"> С.М.</w:t>
      </w:r>
      <w:r w:rsidR="00EE2729" w:rsidRPr="006F5794">
        <w:rPr>
          <w:b/>
        </w:rPr>
        <w:t xml:space="preserve"> </w:t>
      </w:r>
      <w:bookmarkEnd w:id="0"/>
    </w:p>
    <w:p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15175D">
        <w:t>2022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:rsidR="005A15E8" w:rsidRDefault="005A15E8" w:rsidP="005A1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15175D">
        <w:rPr>
          <w:b/>
          <w:sz w:val="32"/>
          <w:szCs w:val="32"/>
        </w:rPr>
        <w:t>лан</w:t>
      </w:r>
      <w:r w:rsidR="009835E8">
        <w:rPr>
          <w:b/>
          <w:sz w:val="32"/>
          <w:szCs w:val="32"/>
        </w:rPr>
        <w:t xml:space="preserve"> подготовки к уборочной кампании</w:t>
      </w:r>
      <w:r w:rsidR="00D704A1">
        <w:rPr>
          <w:b/>
          <w:sz w:val="32"/>
          <w:szCs w:val="32"/>
        </w:rPr>
        <w:t xml:space="preserve"> 2022 года</w:t>
      </w:r>
      <w:r w:rsidR="00141E10">
        <w:rPr>
          <w:b/>
          <w:sz w:val="32"/>
          <w:szCs w:val="32"/>
        </w:rPr>
        <w:t xml:space="preserve"> </w:t>
      </w:r>
      <w:r w:rsidR="006773FC">
        <w:rPr>
          <w:b/>
          <w:sz w:val="32"/>
          <w:szCs w:val="32"/>
        </w:rPr>
        <w:t xml:space="preserve"> </w:t>
      </w:r>
    </w:p>
    <w:p w:rsidR="00826F15" w:rsidRDefault="009835E8" w:rsidP="00826F15">
      <w:pPr>
        <w:jc w:val="center"/>
        <w:rPr>
          <w:b/>
        </w:rPr>
      </w:pPr>
      <w:r>
        <w:rPr>
          <w:b/>
        </w:rPr>
        <w:t>(программа обучения технологической операции</w:t>
      </w:r>
      <w:r w:rsidR="0015175D">
        <w:rPr>
          <w:b/>
        </w:rPr>
        <w:t xml:space="preserve"> </w:t>
      </w:r>
      <w:r w:rsidR="00826F15">
        <w:rPr>
          <w:b/>
        </w:rPr>
        <w:t xml:space="preserve"> «</w:t>
      </w:r>
      <w:r w:rsidR="00416A80">
        <w:rPr>
          <w:b/>
        </w:rPr>
        <w:t xml:space="preserve">Уборка </w:t>
      </w:r>
      <w:r w:rsidR="00141E10">
        <w:rPr>
          <w:b/>
        </w:rPr>
        <w:t>подсолнечника</w:t>
      </w:r>
      <w:r w:rsidR="00167492">
        <w:rPr>
          <w:b/>
        </w:rPr>
        <w:t>»</w:t>
      </w:r>
      <w:r>
        <w:rPr>
          <w:b/>
        </w:rPr>
        <w:t>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58"/>
        <w:gridCol w:w="1418"/>
        <w:gridCol w:w="1276"/>
        <w:gridCol w:w="4252"/>
        <w:gridCol w:w="2268"/>
        <w:gridCol w:w="1559"/>
      </w:tblGrid>
      <w:tr w:rsidR="00566DCD" w:rsidRPr="00030773" w:rsidTr="00660BF4">
        <w:trPr>
          <w:trHeight w:val="87"/>
        </w:trPr>
        <w:tc>
          <w:tcPr>
            <w:tcW w:w="68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:rsidR="00566DCD" w:rsidRPr="001F42D3" w:rsidRDefault="00566DCD" w:rsidP="00B773DB">
            <w:pPr>
              <w:jc w:val="center"/>
              <w:rPr>
                <w:szCs w:val="20"/>
              </w:rPr>
            </w:pPr>
            <w:proofErr w:type="spellStart"/>
            <w:r w:rsidRPr="001F42D3">
              <w:rPr>
                <w:sz w:val="22"/>
                <w:szCs w:val="20"/>
              </w:rPr>
              <w:t>п.п</w:t>
            </w:r>
            <w:proofErr w:type="spellEnd"/>
          </w:p>
        </w:tc>
        <w:tc>
          <w:tcPr>
            <w:tcW w:w="3958" w:type="dxa"/>
          </w:tcPr>
          <w:p w:rsidR="00566DCD" w:rsidRPr="001F42D3" w:rsidRDefault="00F451EA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Тематика обучения</w:t>
            </w:r>
          </w:p>
        </w:tc>
        <w:tc>
          <w:tcPr>
            <w:tcW w:w="1418" w:type="dxa"/>
          </w:tcPr>
          <w:p w:rsidR="00566DCD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Отделение</w:t>
            </w:r>
          </w:p>
        </w:tc>
        <w:tc>
          <w:tcPr>
            <w:tcW w:w="1276" w:type="dxa"/>
          </w:tcPr>
          <w:p w:rsidR="00566DCD" w:rsidRPr="001F42D3" w:rsidRDefault="00566DCD" w:rsidP="00B773D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Дата, время</w:t>
            </w:r>
          </w:p>
        </w:tc>
        <w:tc>
          <w:tcPr>
            <w:tcW w:w="4252" w:type="dxa"/>
          </w:tcPr>
          <w:p w:rsidR="00566DCD" w:rsidRPr="001F42D3" w:rsidRDefault="00566DCD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Обучаемые</w:t>
            </w:r>
          </w:p>
        </w:tc>
        <w:tc>
          <w:tcPr>
            <w:tcW w:w="2268" w:type="dxa"/>
          </w:tcPr>
          <w:p w:rsidR="00566DCD" w:rsidRPr="001F42D3" w:rsidRDefault="00566DCD" w:rsidP="001517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</w:t>
            </w:r>
            <w:r w:rsidRPr="001F42D3">
              <w:rPr>
                <w:sz w:val="22"/>
                <w:szCs w:val="20"/>
              </w:rPr>
              <w:t>еподавател</w:t>
            </w:r>
            <w:r>
              <w:rPr>
                <w:sz w:val="22"/>
                <w:szCs w:val="20"/>
              </w:rPr>
              <w:t>ь</w:t>
            </w:r>
          </w:p>
        </w:tc>
        <w:tc>
          <w:tcPr>
            <w:tcW w:w="1559" w:type="dxa"/>
          </w:tcPr>
          <w:p w:rsidR="00566DCD" w:rsidRPr="001F42D3" w:rsidRDefault="00566DCD" w:rsidP="00B773DB">
            <w:pPr>
              <w:ind w:left="-102" w:right="-85"/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Место проведения обучения</w:t>
            </w:r>
          </w:p>
        </w:tc>
      </w:tr>
      <w:tr w:rsidR="00181861" w:rsidRPr="00030773" w:rsidTr="00660BF4">
        <w:trPr>
          <w:trHeight w:val="87"/>
        </w:trPr>
        <w:tc>
          <w:tcPr>
            <w:tcW w:w="686" w:type="dxa"/>
            <w:vMerge w:val="restart"/>
          </w:tcPr>
          <w:p w:rsidR="00181861" w:rsidRPr="001F42D3" w:rsidRDefault="002D6016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3958" w:type="dxa"/>
            <w:vMerge w:val="restart"/>
          </w:tcPr>
          <w:p w:rsidR="00181861" w:rsidRPr="00141E10" w:rsidRDefault="00181861" w:rsidP="003D4365">
            <w:pPr>
              <w:rPr>
                <w:b/>
                <w:sz w:val="22"/>
                <w:szCs w:val="22"/>
              </w:rPr>
            </w:pPr>
            <w:r w:rsidRPr="00141E10">
              <w:rPr>
                <w:b/>
                <w:sz w:val="22"/>
                <w:szCs w:val="22"/>
              </w:rPr>
              <w:t>Раздел 1. Охрана труда</w:t>
            </w:r>
          </w:p>
          <w:p w:rsidR="00181861" w:rsidRPr="00141E10" w:rsidRDefault="00181861" w:rsidP="00181861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</w:rPr>
            </w:pPr>
            <w:r w:rsidRPr="00141E10">
              <w:rPr>
                <w:rFonts w:ascii="Times New Roman" w:hAnsi="Times New Roman" w:cs="Times New Roman"/>
              </w:rPr>
              <w:t>виды опасностей, риски и аварийные ситуации;</w:t>
            </w:r>
          </w:p>
          <w:p w:rsidR="00181861" w:rsidRPr="00141E10" w:rsidRDefault="00181861" w:rsidP="00181861">
            <w:pPr>
              <w:pStyle w:val="a5"/>
              <w:numPr>
                <w:ilvl w:val="0"/>
                <w:numId w:val="5"/>
              </w:numPr>
              <w:ind w:left="23" w:firstLine="284"/>
              <w:jc w:val="both"/>
              <w:rPr>
                <w:rFonts w:ascii="Times New Roman" w:hAnsi="Times New Roman" w:cs="Times New Roman"/>
              </w:rPr>
            </w:pPr>
            <w:r w:rsidRPr="00141E10">
              <w:rPr>
                <w:rFonts w:ascii="Times New Roman" w:hAnsi="Times New Roman" w:cs="Times New Roman"/>
              </w:rPr>
              <w:t>первая доврачебная помощь.</w:t>
            </w:r>
          </w:p>
          <w:p w:rsidR="00181861" w:rsidRPr="00141E10" w:rsidRDefault="00181861" w:rsidP="00C27E90">
            <w:pPr>
              <w:pStyle w:val="a5"/>
              <w:ind w:left="3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181861" w:rsidRPr="00141E10" w:rsidRDefault="00181861" w:rsidP="00B773DB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Константиновское </w:t>
            </w:r>
          </w:p>
        </w:tc>
        <w:tc>
          <w:tcPr>
            <w:tcW w:w="1276" w:type="dxa"/>
          </w:tcPr>
          <w:p w:rsidR="00181861" w:rsidRPr="00141E10" w:rsidRDefault="00141E10" w:rsidP="00141E1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 10.00-10</w:t>
            </w:r>
            <w:r w:rsidR="00181861" w:rsidRPr="00141E10">
              <w:rPr>
                <w:sz w:val="22"/>
                <w:szCs w:val="22"/>
              </w:rPr>
              <w:t>.</w:t>
            </w:r>
            <w:r w:rsidRPr="00141E10">
              <w:rPr>
                <w:sz w:val="22"/>
                <w:szCs w:val="22"/>
              </w:rPr>
              <w:t>1</w:t>
            </w:r>
            <w:r w:rsidR="00181861"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181861" w:rsidRPr="00141E10" w:rsidRDefault="00181861" w:rsidP="00D704A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Старший специалист по производственной логистике: Швецова Е.В.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Агрономы: Передрий И.Е., Ледовской А.Н., Щербаков А.А., Голубовский С.А., Сподин Д.Ю., Троцкий А.В., Куликова С.С.</w:t>
            </w:r>
            <w:r w:rsidR="00C619C0" w:rsidRPr="00141E10">
              <w:rPr>
                <w:sz w:val="22"/>
                <w:szCs w:val="22"/>
              </w:rPr>
              <w:t>, Кочергина Е.О.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Инженеры-механики: Воробьев С.Ю., Брыкалов Д.А., Лагутин А.Н., Зиберов А.И.</w:t>
            </w:r>
          </w:p>
          <w:p w:rsidR="00181861" w:rsidRPr="00141E10" w:rsidRDefault="00181861" w:rsidP="009A262D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Механики: Шарапов Е.В.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Заведующий автогаражом: Сидоров А.С.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Механики </w:t>
            </w:r>
            <w:proofErr w:type="spellStart"/>
            <w:r w:rsidRPr="00141E10">
              <w:rPr>
                <w:sz w:val="22"/>
                <w:szCs w:val="22"/>
              </w:rPr>
              <w:t>автогаража</w:t>
            </w:r>
            <w:proofErr w:type="spellEnd"/>
            <w:r w:rsidRPr="00141E10">
              <w:rPr>
                <w:sz w:val="22"/>
                <w:szCs w:val="22"/>
              </w:rPr>
              <w:t>: Воробьев М.Б., Фирсов Н.Д.</w:t>
            </w:r>
          </w:p>
          <w:p w:rsidR="00181861" w:rsidRPr="00141E10" w:rsidRDefault="00181861" w:rsidP="00D704A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Количество человек: </w:t>
            </w:r>
            <w:r w:rsidR="00C619C0" w:rsidRPr="00141E10">
              <w:rPr>
                <w:sz w:val="22"/>
                <w:szCs w:val="22"/>
              </w:rPr>
              <w:t>17</w:t>
            </w:r>
            <w:r w:rsidRPr="00141E10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2268" w:type="dxa"/>
            <w:vMerge w:val="restart"/>
          </w:tcPr>
          <w:p w:rsidR="00181861" w:rsidRPr="00141E10" w:rsidRDefault="00181861" w:rsidP="00D704A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Специалист по охране труда Зиберов А.Е.</w:t>
            </w:r>
          </w:p>
          <w:p w:rsidR="00181861" w:rsidRPr="00141E10" w:rsidRDefault="00181861" w:rsidP="0015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861" w:rsidRPr="00141E10" w:rsidRDefault="00181861" w:rsidP="00B773DB">
            <w:pPr>
              <w:ind w:left="-102" w:right="-85"/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Учебный класс</w:t>
            </w:r>
          </w:p>
        </w:tc>
      </w:tr>
      <w:tr w:rsidR="00181861" w:rsidRPr="00030773" w:rsidTr="00660BF4">
        <w:trPr>
          <w:trHeight w:val="87"/>
        </w:trPr>
        <w:tc>
          <w:tcPr>
            <w:tcW w:w="686" w:type="dxa"/>
            <w:vMerge/>
          </w:tcPr>
          <w:p w:rsidR="00181861" w:rsidRDefault="00181861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181861" w:rsidRPr="00141E10" w:rsidRDefault="00181861" w:rsidP="003D436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81861" w:rsidRPr="00141E10" w:rsidRDefault="00181861" w:rsidP="00B77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1861" w:rsidRPr="00141E10" w:rsidRDefault="00181861" w:rsidP="000968C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</w:t>
            </w:r>
          </w:p>
          <w:p w:rsidR="00181861" w:rsidRPr="00141E10" w:rsidRDefault="00141E10" w:rsidP="00141E1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13.00-13</w:t>
            </w:r>
            <w:r w:rsidR="00181861" w:rsidRPr="00141E10">
              <w:rPr>
                <w:sz w:val="22"/>
                <w:szCs w:val="22"/>
              </w:rPr>
              <w:t>.</w:t>
            </w:r>
            <w:r w:rsidRPr="00141E10">
              <w:rPr>
                <w:sz w:val="22"/>
                <w:szCs w:val="22"/>
              </w:rPr>
              <w:t>1</w:t>
            </w:r>
            <w:r w:rsidR="00181861"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181861" w:rsidRPr="00141E10" w:rsidRDefault="00181861" w:rsidP="0018186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</w:t>
            </w:r>
            <w:r w:rsidR="00C619C0" w:rsidRPr="00141E10">
              <w:rPr>
                <w:sz w:val="22"/>
                <w:szCs w:val="22"/>
              </w:rPr>
              <w:t xml:space="preserve">Лысенко А.А., Мальцев Д.В., Батищев В.Н., </w:t>
            </w:r>
            <w:proofErr w:type="spellStart"/>
            <w:r w:rsidR="00C619C0" w:rsidRPr="00141E10">
              <w:rPr>
                <w:sz w:val="22"/>
                <w:szCs w:val="22"/>
              </w:rPr>
              <w:t>Касприк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А.К., Звягин Е.В., </w:t>
            </w:r>
            <w:proofErr w:type="spellStart"/>
            <w:r w:rsidR="00C619C0" w:rsidRPr="00141E10">
              <w:rPr>
                <w:sz w:val="22"/>
                <w:szCs w:val="22"/>
              </w:rPr>
              <w:t>Анцупов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С.А., Воробьев В.В., </w:t>
            </w:r>
            <w:proofErr w:type="spellStart"/>
            <w:r w:rsidR="00C619C0" w:rsidRPr="00141E10">
              <w:rPr>
                <w:sz w:val="22"/>
                <w:szCs w:val="22"/>
              </w:rPr>
              <w:t>Брыкалов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А.П., </w:t>
            </w:r>
            <w:proofErr w:type="spellStart"/>
            <w:r w:rsidR="00C619C0" w:rsidRPr="00141E10">
              <w:rPr>
                <w:sz w:val="22"/>
                <w:szCs w:val="22"/>
              </w:rPr>
              <w:t>Косторнов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Е.А.,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Г.Д.</w:t>
            </w:r>
            <w:r w:rsidR="00C619C0" w:rsidRPr="00141E10">
              <w:rPr>
                <w:sz w:val="22"/>
                <w:szCs w:val="22"/>
              </w:rPr>
              <w:t>,</w:t>
            </w:r>
            <w:r w:rsidRPr="00141E10">
              <w:rPr>
                <w:sz w:val="22"/>
                <w:szCs w:val="22"/>
              </w:rPr>
              <w:t xml:space="preserve"> Чибисов А.С.</w:t>
            </w:r>
            <w:r w:rsidR="00C619C0" w:rsidRPr="00141E10">
              <w:rPr>
                <w:sz w:val="22"/>
                <w:szCs w:val="22"/>
              </w:rPr>
              <w:t xml:space="preserve">, Кузнецов Н.Н., Карпенко В.И., Волосатов С.И., Горбатых Д.Ю., Горбунов С.В., Тимофеев В.А., Иванников А.И., Луценко М.А., </w:t>
            </w:r>
            <w:r w:rsidRPr="00141E10">
              <w:rPr>
                <w:sz w:val="22"/>
                <w:szCs w:val="22"/>
              </w:rPr>
              <w:t>Коробейников Д.Ю.</w:t>
            </w:r>
            <w:r w:rsidR="00C619C0" w:rsidRPr="00141E10">
              <w:rPr>
                <w:sz w:val="22"/>
                <w:szCs w:val="22"/>
              </w:rPr>
              <w:t xml:space="preserve">, Лагутин В.В., </w:t>
            </w:r>
            <w:r w:rsidRPr="00141E10">
              <w:rPr>
                <w:sz w:val="22"/>
                <w:szCs w:val="22"/>
              </w:rPr>
              <w:t>Горбатых Ю.И.</w:t>
            </w:r>
            <w:r w:rsidR="00C619C0" w:rsidRPr="00141E10">
              <w:rPr>
                <w:sz w:val="22"/>
                <w:szCs w:val="22"/>
              </w:rPr>
              <w:t>,</w:t>
            </w:r>
            <w:r w:rsidRPr="00141E10">
              <w:rPr>
                <w:sz w:val="22"/>
                <w:szCs w:val="22"/>
              </w:rPr>
              <w:t xml:space="preserve"> </w:t>
            </w:r>
            <w:proofErr w:type="spellStart"/>
            <w:r w:rsidRPr="00141E10">
              <w:rPr>
                <w:sz w:val="22"/>
                <w:szCs w:val="22"/>
              </w:rPr>
              <w:t>Щепетьев</w:t>
            </w:r>
            <w:proofErr w:type="spellEnd"/>
            <w:r w:rsidRPr="00141E10">
              <w:rPr>
                <w:sz w:val="22"/>
                <w:szCs w:val="22"/>
              </w:rPr>
              <w:t xml:space="preserve"> В.И.</w:t>
            </w:r>
            <w:r w:rsidR="00C619C0" w:rsidRPr="00141E10">
              <w:rPr>
                <w:sz w:val="22"/>
                <w:szCs w:val="22"/>
              </w:rPr>
              <w:t>,</w:t>
            </w:r>
          </w:p>
          <w:p w:rsidR="00181861" w:rsidRPr="00141E10" w:rsidRDefault="00181861" w:rsidP="0018186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Воробьев А.И.</w:t>
            </w:r>
            <w:r w:rsidR="00C619C0" w:rsidRPr="00141E10">
              <w:rPr>
                <w:sz w:val="22"/>
                <w:szCs w:val="22"/>
              </w:rPr>
              <w:t>,</w:t>
            </w:r>
            <w:r w:rsidRPr="00141E10">
              <w:rPr>
                <w:sz w:val="22"/>
                <w:szCs w:val="22"/>
              </w:rPr>
              <w:t xml:space="preserve"> </w:t>
            </w:r>
            <w:proofErr w:type="spellStart"/>
            <w:r w:rsidRPr="00141E10">
              <w:rPr>
                <w:sz w:val="22"/>
                <w:szCs w:val="22"/>
              </w:rPr>
              <w:t>Моногаров</w:t>
            </w:r>
            <w:proofErr w:type="spellEnd"/>
            <w:r w:rsidRPr="00141E10">
              <w:rPr>
                <w:sz w:val="22"/>
                <w:szCs w:val="22"/>
              </w:rPr>
              <w:t xml:space="preserve"> Д.А.</w:t>
            </w:r>
            <w:r w:rsidR="00C619C0" w:rsidRPr="00141E10">
              <w:rPr>
                <w:sz w:val="22"/>
                <w:szCs w:val="22"/>
              </w:rPr>
              <w:t xml:space="preserve">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Д.И.</w:t>
            </w:r>
          </w:p>
          <w:p w:rsidR="00181861" w:rsidRPr="00141E10" w:rsidRDefault="00181861" w:rsidP="0018186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Количество человек: </w:t>
            </w:r>
            <w:r w:rsidR="00C619C0" w:rsidRPr="00141E10">
              <w:rPr>
                <w:sz w:val="22"/>
                <w:szCs w:val="22"/>
              </w:rPr>
              <w:t>26</w:t>
            </w:r>
            <w:r w:rsidRPr="00141E10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2268" w:type="dxa"/>
            <w:vMerge/>
          </w:tcPr>
          <w:p w:rsidR="00181861" w:rsidRPr="00141E10" w:rsidRDefault="00181861" w:rsidP="00D704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861" w:rsidRPr="00141E10" w:rsidRDefault="00181861" w:rsidP="00B773DB">
            <w:pPr>
              <w:ind w:left="-102" w:right="-85"/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181861" w:rsidRPr="00030773" w:rsidTr="00660BF4">
        <w:trPr>
          <w:trHeight w:val="87"/>
        </w:trPr>
        <w:tc>
          <w:tcPr>
            <w:tcW w:w="686" w:type="dxa"/>
            <w:vMerge/>
          </w:tcPr>
          <w:p w:rsidR="00181861" w:rsidRPr="001F42D3" w:rsidRDefault="00181861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181861" w:rsidRPr="00141E10" w:rsidRDefault="00181861" w:rsidP="003D436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181861" w:rsidRPr="00141E10" w:rsidRDefault="00181861" w:rsidP="00B773DB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Шангала</w:t>
            </w:r>
          </w:p>
        </w:tc>
        <w:tc>
          <w:tcPr>
            <w:tcW w:w="1276" w:type="dxa"/>
          </w:tcPr>
          <w:p w:rsidR="00181861" w:rsidRPr="00141E10" w:rsidRDefault="00181861" w:rsidP="000968C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181861" w:rsidRPr="00141E10" w:rsidRDefault="00181861" w:rsidP="00141E1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10.00-</w:t>
            </w:r>
            <w:r w:rsidRPr="00141E10">
              <w:rPr>
                <w:sz w:val="22"/>
                <w:szCs w:val="22"/>
              </w:rPr>
              <w:lastRenderedPageBreak/>
              <w:t>1</w:t>
            </w:r>
            <w:r w:rsidR="00141E10" w:rsidRPr="00141E10">
              <w:rPr>
                <w:sz w:val="22"/>
                <w:szCs w:val="22"/>
              </w:rPr>
              <w:t>0</w:t>
            </w:r>
            <w:r w:rsidRPr="00141E10">
              <w:rPr>
                <w:sz w:val="22"/>
                <w:szCs w:val="22"/>
              </w:rPr>
              <w:t>.</w:t>
            </w:r>
            <w:r w:rsidR="00141E10" w:rsidRPr="00141E10">
              <w:rPr>
                <w:sz w:val="22"/>
                <w:szCs w:val="22"/>
              </w:rPr>
              <w:t>1</w:t>
            </w:r>
            <w:r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181861" w:rsidRPr="00141E10" w:rsidRDefault="00181861" w:rsidP="003256F4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lastRenderedPageBreak/>
              <w:t xml:space="preserve">Старший специалист по производственной логистике: Швецова </w:t>
            </w:r>
            <w:r w:rsidRPr="00141E10">
              <w:rPr>
                <w:sz w:val="22"/>
                <w:szCs w:val="22"/>
              </w:rPr>
              <w:lastRenderedPageBreak/>
              <w:t>Е.В.</w:t>
            </w:r>
          </w:p>
          <w:p w:rsidR="00181861" w:rsidRPr="00141E10" w:rsidRDefault="00C619C0" w:rsidP="003256F4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Исполняющий обязанности управляющего</w:t>
            </w:r>
            <w:r w:rsidR="00181861" w:rsidRPr="00141E10">
              <w:rPr>
                <w:sz w:val="22"/>
                <w:szCs w:val="22"/>
              </w:rPr>
              <w:t xml:space="preserve"> отделением </w:t>
            </w:r>
            <w:r w:rsidRPr="00141E10">
              <w:rPr>
                <w:sz w:val="22"/>
                <w:szCs w:val="22"/>
              </w:rPr>
              <w:t>Назаренко Е.А.</w:t>
            </w:r>
            <w:r w:rsidR="00181861" w:rsidRPr="00141E10">
              <w:rPr>
                <w:sz w:val="22"/>
                <w:szCs w:val="22"/>
              </w:rPr>
              <w:t>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Агрономы: Шепель А.А., Алабин В.С., Остапенко А.Ф.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Инженеры-механики: Немцов А.А., Солнцев А.Н., Рябоконов Д.Н.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Заведующий автогаражом: Середа С.Е.</w:t>
            </w:r>
          </w:p>
          <w:p w:rsidR="00181861" w:rsidRPr="00141E10" w:rsidRDefault="00181861" w:rsidP="001777DF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Механик </w:t>
            </w:r>
            <w:proofErr w:type="spellStart"/>
            <w:r w:rsidRPr="00141E10">
              <w:rPr>
                <w:sz w:val="22"/>
                <w:szCs w:val="22"/>
              </w:rPr>
              <w:t>автогаража</w:t>
            </w:r>
            <w:proofErr w:type="spellEnd"/>
            <w:r w:rsidRPr="00141E10">
              <w:rPr>
                <w:sz w:val="22"/>
                <w:szCs w:val="22"/>
              </w:rPr>
              <w:t xml:space="preserve">: </w:t>
            </w:r>
            <w:proofErr w:type="spellStart"/>
            <w:r w:rsidRPr="00141E10">
              <w:rPr>
                <w:sz w:val="22"/>
                <w:szCs w:val="22"/>
              </w:rPr>
              <w:t>Вертелецкий</w:t>
            </w:r>
            <w:proofErr w:type="spellEnd"/>
            <w:r w:rsidRPr="00141E10">
              <w:rPr>
                <w:sz w:val="22"/>
                <w:szCs w:val="22"/>
              </w:rPr>
              <w:t xml:space="preserve"> В.И.</w:t>
            </w:r>
          </w:p>
          <w:p w:rsidR="00181861" w:rsidRPr="00141E10" w:rsidRDefault="00181861" w:rsidP="006773F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10 человек.</w:t>
            </w:r>
          </w:p>
        </w:tc>
        <w:tc>
          <w:tcPr>
            <w:tcW w:w="2268" w:type="dxa"/>
            <w:vMerge w:val="restart"/>
          </w:tcPr>
          <w:p w:rsidR="00181861" w:rsidRPr="00141E10" w:rsidRDefault="00181861" w:rsidP="0018186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lastRenderedPageBreak/>
              <w:t xml:space="preserve">Специалист по охране труда Зиберов </w:t>
            </w:r>
            <w:r w:rsidRPr="00141E10">
              <w:rPr>
                <w:sz w:val="22"/>
                <w:szCs w:val="22"/>
              </w:rPr>
              <w:lastRenderedPageBreak/>
              <w:t>А.Е.</w:t>
            </w:r>
          </w:p>
          <w:p w:rsidR="00181861" w:rsidRPr="00141E10" w:rsidRDefault="00181861" w:rsidP="003256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861" w:rsidRPr="00141E10" w:rsidRDefault="00181861" w:rsidP="003256F4">
            <w:pPr>
              <w:ind w:left="-102" w:right="-85"/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lastRenderedPageBreak/>
              <w:t>Учебный класс</w:t>
            </w:r>
          </w:p>
        </w:tc>
      </w:tr>
      <w:tr w:rsidR="00181861" w:rsidRPr="00030773" w:rsidTr="00660BF4">
        <w:trPr>
          <w:trHeight w:val="87"/>
        </w:trPr>
        <w:tc>
          <w:tcPr>
            <w:tcW w:w="686" w:type="dxa"/>
            <w:vMerge/>
          </w:tcPr>
          <w:p w:rsidR="00181861" w:rsidRPr="001F42D3" w:rsidRDefault="00181861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181861" w:rsidRPr="00141E10" w:rsidRDefault="00181861" w:rsidP="003D436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81861" w:rsidRPr="00141E10" w:rsidRDefault="00181861" w:rsidP="00B77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1861" w:rsidRPr="00141E10" w:rsidRDefault="00181861" w:rsidP="00181861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181861" w:rsidRPr="00141E10" w:rsidRDefault="00141E10" w:rsidP="00141E1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11.00-11</w:t>
            </w:r>
            <w:r w:rsidR="00181861" w:rsidRPr="00141E10">
              <w:rPr>
                <w:sz w:val="22"/>
                <w:szCs w:val="22"/>
              </w:rPr>
              <w:t>.</w:t>
            </w:r>
            <w:r w:rsidRPr="00141E10">
              <w:rPr>
                <w:sz w:val="22"/>
                <w:szCs w:val="22"/>
              </w:rPr>
              <w:t>1</w:t>
            </w:r>
            <w:r w:rsidR="00181861"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181861" w:rsidRPr="00141E10" w:rsidRDefault="00181861" w:rsidP="0018186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</w:t>
            </w:r>
            <w:r w:rsidR="00C619C0" w:rsidRPr="00141E10">
              <w:rPr>
                <w:sz w:val="22"/>
                <w:szCs w:val="22"/>
              </w:rPr>
              <w:t xml:space="preserve">Лукашенко А.А., Хомяк В.Т., Мащенко Е.Н., </w:t>
            </w:r>
            <w:proofErr w:type="spellStart"/>
            <w:r w:rsidR="00C619C0" w:rsidRPr="00141E10">
              <w:rPr>
                <w:sz w:val="22"/>
                <w:szCs w:val="22"/>
              </w:rPr>
              <w:t>Закота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А.С., Шевчук С.А., Степаненко А.И., Шаповалов В.В., Писаренко А.П., Игнатенко А.А., Шмарко А.А., </w:t>
            </w:r>
            <w:proofErr w:type="spellStart"/>
            <w:r w:rsidR="00C619C0" w:rsidRPr="00141E10">
              <w:rPr>
                <w:sz w:val="22"/>
                <w:szCs w:val="22"/>
              </w:rPr>
              <w:t>Долотов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В.Н., </w:t>
            </w:r>
            <w:r w:rsidRPr="00141E10">
              <w:rPr>
                <w:sz w:val="22"/>
                <w:szCs w:val="22"/>
              </w:rPr>
              <w:t>Касьянов А.А.</w:t>
            </w:r>
            <w:r w:rsidR="00C619C0" w:rsidRPr="00141E10">
              <w:rPr>
                <w:sz w:val="22"/>
                <w:szCs w:val="22"/>
              </w:rPr>
              <w:t>,</w:t>
            </w:r>
            <w:r w:rsidRPr="00141E10">
              <w:rPr>
                <w:sz w:val="22"/>
                <w:szCs w:val="22"/>
              </w:rPr>
              <w:t xml:space="preserve"> </w:t>
            </w:r>
            <w:r w:rsidR="00C619C0" w:rsidRPr="00141E10">
              <w:rPr>
                <w:sz w:val="22"/>
                <w:szCs w:val="22"/>
              </w:rPr>
              <w:t xml:space="preserve">Щербина Л.М., </w:t>
            </w:r>
            <w:r w:rsidRPr="00141E10">
              <w:rPr>
                <w:sz w:val="22"/>
                <w:szCs w:val="22"/>
              </w:rPr>
              <w:t>Шевцов Р.В.</w:t>
            </w:r>
            <w:r w:rsidR="00C619C0" w:rsidRPr="00141E10">
              <w:rPr>
                <w:sz w:val="22"/>
                <w:szCs w:val="22"/>
              </w:rPr>
              <w:t>,</w:t>
            </w:r>
            <w:r w:rsidRPr="00141E10">
              <w:rPr>
                <w:sz w:val="22"/>
                <w:szCs w:val="22"/>
              </w:rPr>
              <w:t xml:space="preserve"> </w:t>
            </w:r>
            <w:proofErr w:type="spellStart"/>
            <w:r w:rsidR="00C619C0" w:rsidRPr="00141E10">
              <w:rPr>
                <w:sz w:val="22"/>
                <w:szCs w:val="22"/>
              </w:rPr>
              <w:t>Алхимов</w:t>
            </w:r>
            <w:proofErr w:type="spellEnd"/>
            <w:r w:rsidR="00C619C0" w:rsidRPr="00141E10">
              <w:rPr>
                <w:sz w:val="22"/>
                <w:szCs w:val="22"/>
              </w:rPr>
              <w:t xml:space="preserve"> Д.С., </w:t>
            </w:r>
            <w:r w:rsidRPr="00141E10">
              <w:rPr>
                <w:sz w:val="22"/>
                <w:szCs w:val="22"/>
              </w:rPr>
              <w:t>Ткачев С.Ф.</w:t>
            </w:r>
          </w:p>
          <w:p w:rsidR="00181861" w:rsidRPr="00141E10" w:rsidRDefault="00C619C0" w:rsidP="0018186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16</w:t>
            </w:r>
            <w:r w:rsidR="00181861" w:rsidRPr="00141E10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2268" w:type="dxa"/>
            <w:vMerge/>
          </w:tcPr>
          <w:p w:rsidR="00181861" w:rsidRPr="00141E10" w:rsidRDefault="00181861" w:rsidP="001818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1861" w:rsidRPr="00141E10" w:rsidRDefault="00181861" w:rsidP="003256F4">
            <w:pPr>
              <w:ind w:left="-102" w:right="-85"/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 w:val="restart"/>
          </w:tcPr>
          <w:p w:rsidR="002D6016" w:rsidRPr="001F42D3" w:rsidRDefault="002D6016" w:rsidP="00B773D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3958" w:type="dxa"/>
            <w:vMerge w:val="restart"/>
          </w:tcPr>
          <w:p w:rsidR="002D6016" w:rsidRPr="00141E10" w:rsidRDefault="002D6016" w:rsidP="00B4135C">
            <w:pPr>
              <w:pStyle w:val="2"/>
              <w:rPr>
                <w:rStyle w:val="a4"/>
                <w:color w:val="auto"/>
                <w:sz w:val="22"/>
                <w:szCs w:val="22"/>
              </w:rPr>
            </w:pPr>
            <w:r w:rsidRPr="00141E10">
              <w:rPr>
                <w:b/>
                <w:sz w:val="22"/>
                <w:szCs w:val="22"/>
              </w:rPr>
              <w:t>Раздел 2. Производственная логистика</w:t>
            </w:r>
            <w:r w:rsidRPr="00141E10">
              <w:rPr>
                <w:rStyle w:val="a4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41E10">
              <w:rPr>
                <w:rStyle w:val="a4"/>
                <w:color w:val="auto"/>
                <w:sz w:val="22"/>
                <w:szCs w:val="22"/>
              </w:rPr>
              <w:t>Логистика</w:t>
            </w:r>
            <w:proofErr w:type="spellEnd"/>
            <w:r w:rsidRPr="00141E10">
              <w:rPr>
                <w:rStyle w:val="a4"/>
                <w:color w:val="auto"/>
                <w:sz w:val="22"/>
                <w:szCs w:val="22"/>
              </w:rPr>
              <w:t xml:space="preserve"> проведения работ по уборке подсолнечника: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рабочий план (оптимальные сроки уборки, убираемые культуры, убираемая площадь);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нормативы по производительности;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составы комплексов;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ежедневные планы;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распределение ответственности участников комплекса;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организация питания комплексов;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организация заправки комплексов;</w:t>
            </w:r>
          </w:p>
          <w:p w:rsidR="002D6016" w:rsidRPr="00141E10" w:rsidRDefault="002D6016" w:rsidP="003D4365">
            <w:pPr>
              <w:pStyle w:val="2"/>
              <w:numPr>
                <w:ilvl w:val="0"/>
                <w:numId w:val="4"/>
              </w:numPr>
              <w:ind w:left="23" w:firstLine="142"/>
              <w:rPr>
                <w:rStyle w:val="a4"/>
                <w:color w:val="auto"/>
                <w:sz w:val="22"/>
                <w:szCs w:val="22"/>
                <w:u w:val="none"/>
              </w:rPr>
            </w:pPr>
            <w:r w:rsidRPr="00141E10">
              <w:rPr>
                <w:rStyle w:val="a4"/>
                <w:color w:val="auto"/>
                <w:sz w:val="22"/>
                <w:szCs w:val="22"/>
                <w:u w:val="none"/>
              </w:rPr>
              <w:t>правила заезда/выезда в поле, организация движения автомобилей (схема движения).</w:t>
            </w:r>
          </w:p>
          <w:p w:rsidR="002D6016" w:rsidRPr="00141E10" w:rsidRDefault="002D6016" w:rsidP="00A071C6">
            <w:pPr>
              <w:pStyle w:val="2"/>
              <w:ind w:left="165"/>
              <w:rPr>
                <w:rStyle w:val="a4"/>
                <w:color w:val="auto"/>
                <w:sz w:val="22"/>
                <w:szCs w:val="22"/>
                <w:u w:val="none"/>
              </w:rPr>
            </w:pPr>
          </w:p>
          <w:p w:rsidR="002D6016" w:rsidRPr="00141E10" w:rsidRDefault="002D6016" w:rsidP="003D4365">
            <w:pPr>
              <w:rPr>
                <w:b/>
                <w:sz w:val="22"/>
                <w:szCs w:val="22"/>
              </w:rPr>
            </w:pPr>
            <w:r w:rsidRPr="00141E10">
              <w:rPr>
                <w:b/>
                <w:sz w:val="22"/>
                <w:szCs w:val="22"/>
              </w:rPr>
              <w:t>Разбор ошибок и инцидентов прошлых кампаний</w:t>
            </w:r>
          </w:p>
        </w:tc>
        <w:tc>
          <w:tcPr>
            <w:tcW w:w="1418" w:type="dxa"/>
            <w:vMerge w:val="restart"/>
          </w:tcPr>
          <w:p w:rsidR="002D6016" w:rsidRPr="00141E10" w:rsidRDefault="002D6016" w:rsidP="00311DD1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Константиновское</w:t>
            </w:r>
          </w:p>
        </w:tc>
        <w:tc>
          <w:tcPr>
            <w:tcW w:w="1276" w:type="dxa"/>
          </w:tcPr>
          <w:p w:rsidR="002D6016" w:rsidRDefault="002D6016" w:rsidP="00DC1D28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 10.10-</w:t>
            </w:r>
          </w:p>
          <w:p w:rsidR="002D6016" w:rsidRDefault="002D6016" w:rsidP="00DC1D28">
            <w:pPr>
              <w:jc w:val="center"/>
              <w:rPr>
                <w:sz w:val="22"/>
                <w:szCs w:val="22"/>
              </w:rPr>
            </w:pPr>
          </w:p>
          <w:p w:rsidR="002D6016" w:rsidRDefault="002D6016" w:rsidP="00DC1D28">
            <w:pPr>
              <w:jc w:val="center"/>
              <w:rPr>
                <w:sz w:val="22"/>
                <w:szCs w:val="22"/>
              </w:rPr>
            </w:pPr>
          </w:p>
          <w:p w:rsidR="002D6016" w:rsidRPr="00141E10" w:rsidRDefault="002D6016" w:rsidP="00DC1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Агрономы: Передрий И.Е., Ледовской А.Н., Щербаков А.А., Голубовский С.А., Сподин Д.Ю., Троцкий А.В., Куликова С.С., Кочергина Е.О.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Инженеры-механики: Воробьев С.Ю., Брыкалов Д.А., Лагутин А.Н., Зиберов А.И.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Механики: Шарапов Е.В.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Заведующий автогаражом: Сидоров А.С.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Механики </w:t>
            </w:r>
            <w:proofErr w:type="spellStart"/>
            <w:r w:rsidRPr="00141E10">
              <w:rPr>
                <w:sz w:val="22"/>
                <w:szCs w:val="22"/>
              </w:rPr>
              <w:t>автогаража</w:t>
            </w:r>
            <w:proofErr w:type="spellEnd"/>
            <w:r w:rsidRPr="00141E10">
              <w:rPr>
                <w:sz w:val="22"/>
                <w:szCs w:val="22"/>
              </w:rPr>
              <w:t>: Воробьев М.Б., Фирсов Н.Д.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16 человек.</w:t>
            </w:r>
          </w:p>
        </w:tc>
        <w:tc>
          <w:tcPr>
            <w:tcW w:w="2268" w:type="dxa"/>
            <w:vMerge w:val="restart"/>
          </w:tcPr>
          <w:p w:rsidR="002D6016" w:rsidRPr="00141E10" w:rsidRDefault="002D6016" w:rsidP="00311DD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Старший специалист по производственной логистике</w:t>
            </w:r>
          </w:p>
          <w:p w:rsidR="002D6016" w:rsidRPr="00141E10" w:rsidRDefault="002D6016" w:rsidP="00311DD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Швецова Е.В.</w:t>
            </w:r>
          </w:p>
          <w:p w:rsidR="002D6016" w:rsidRPr="00141E10" w:rsidRDefault="002D6016" w:rsidP="00311DD1">
            <w:pPr>
              <w:rPr>
                <w:sz w:val="22"/>
                <w:szCs w:val="22"/>
              </w:rPr>
            </w:pPr>
          </w:p>
          <w:p w:rsidR="002D6016" w:rsidRPr="00141E10" w:rsidRDefault="002D6016" w:rsidP="00311DD1">
            <w:pPr>
              <w:rPr>
                <w:sz w:val="22"/>
                <w:szCs w:val="22"/>
              </w:rPr>
            </w:pPr>
          </w:p>
          <w:p w:rsidR="002D6016" w:rsidRPr="00141E10" w:rsidRDefault="002D6016" w:rsidP="00A071C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6016" w:rsidRPr="00141E10" w:rsidRDefault="002D6016" w:rsidP="00311DD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Учебный класс</w:t>
            </w: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/>
          </w:tcPr>
          <w:p w:rsidR="002D6016" w:rsidRDefault="002D6016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2D6016" w:rsidRPr="00141E10" w:rsidRDefault="002D6016" w:rsidP="00B4135C">
            <w:pPr>
              <w:pStyle w:val="2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D6016" w:rsidRPr="00141E10" w:rsidRDefault="002D6016" w:rsidP="00311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6016" w:rsidRPr="00141E10" w:rsidRDefault="002D6016" w:rsidP="0074613A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</w:t>
            </w:r>
          </w:p>
          <w:p w:rsidR="002D6016" w:rsidRPr="00141E10" w:rsidRDefault="002D6016" w:rsidP="00DC1D28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1</w:t>
            </w:r>
            <w:r w:rsidRPr="00141E10">
              <w:rPr>
                <w:sz w:val="22"/>
                <w:szCs w:val="22"/>
              </w:rPr>
              <w:t>0-13.</w:t>
            </w:r>
            <w:r>
              <w:rPr>
                <w:sz w:val="22"/>
                <w:szCs w:val="22"/>
              </w:rPr>
              <w:t>2</w:t>
            </w:r>
            <w:r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Лысенко А.А., Мальцев Д.В., Батищев В.Н., </w:t>
            </w:r>
            <w:proofErr w:type="spellStart"/>
            <w:r w:rsidRPr="00141E10">
              <w:rPr>
                <w:sz w:val="22"/>
                <w:szCs w:val="22"/>
              </w:rPr>
              <w:t>Касприк</w:t>
            </w:r>
            <w:proofErr w:type="spellEnd"/>
            <w:r w:rsidRPr="00141E10">
              <w:rPr>
                <w:sz w:val="22"/>
                <w:szCs w:val="22"/>
              </w:rPr>
              <w:t xml:space="preserve"> А.К., Звягин Е.В.,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С.А., Воробьев В.В.,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А.П., </w:t>
            </w:r>
            <w:proofErr w:type="spellStart"/>
            <w:r w:rsidRPr="00141E10">
              <w:rPr>
                <w:sz w:val="22"/>
                <w:szCs w:val="22"/>
              </w:rPr>
              <w:t>Косторнов</w:t>
            </w:r>
            <w:proofErr w:type="spellEnd"/>
            <w:r w:rsidRPr="00141E10">
              <w:rPr>
                <w:sz w:val="22"/>
                <w:szCs w:val="22"/>
              </w:rPr>
              <w:t xml:space="preserve"> Е.А.,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Г.Д., Чибисов А.С., Кузнецов Н.Н., Карпенко В.И., Волосатов С.И., Горбатых Д.Ю., Горбунов С.В., Тимофеев В.А., Иванников А.И., Луценко М.А., Коробейников Д.Ю., Лагутин В.В., Горбатых Ю.И., </w:t>
            </w:r>
            <w:proofErr w:type="spellStart"/>
            <w:r w:rsidRPr="00141E10">
              <w:rPr>
                <w:sz w:val="22"/>
                <w:szCs w:val="22"/>
              </w:rPr>
              <w:t>Щепетьев</w:t>
            </w:r>
            <w:proofErr w:type="spellEnd"/>
            <w:r w:rsidRPr="00141E10">
              <w:rPr>
                <w:sz w:val="22"/>
                <w:szCs w:val="22"/>
              </w:rPr>
              <w:t xml:space="preserve"> В.И.,</w:t>
            </w:r>
          </w:p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Воробьев А.И., </w:t>
            </w:r>
            <w:proofErr w:type="spellStart"/>
            <w:r w:rsidRPr="00141E10">
              <w:rPr>
                <w:sz w:val="22"/>
                <w:szCs w:val="22"/>
              </w:rPr>
              <w:t>Моногаров</w:t>
            </w:r>
            <w:proofErr w:type="spellEnd"/>
            <w:r w:rsidRPr="00141E10">
              <w:rPr>
                <w:sz w:val="22"/>
                <w:szCs w:val="22"/>
              </w:rPr>
              <w:t xml:space="preserve"> Д.А.,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Д.И.</w:t>
            </w:r>
          </w:p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26 человек.</w:t>
            </w:r>
          </w:p>
        </w:tc>
        <w:tc>
          <w:tcPr>
            <w:tcW w:w="2268" w:type="dxa"/>
            <w:vMerge/>
          </w:tcPr>
          <w:p w:rsidR="002D6016" w:rsidRPr="00141E10" w:rsidRDefault="002D6016" w:rsidP="00311DD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6016" w:rsidRPr="00141E10" w:rsidRDefault="002D6016" w:rsidP="00311DD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2D6016" w:rsidRPr="00030773" w:rsidTr="006E4657">
        <w:trPr>
          <w:trHeight w:val="2070"/>
        </w:trPr>
        <w:tc>
          <w:tcPr>
            <w:tcW w:w="686" w:type="dxa"/>
            <w:vMerge/>
          </w:tcPr>
          <w:p w:rsidR="002D6016" w:rsidRDefault="002D6016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</w:tcPr>
          <w:p w:rsidR="002D6016" w:rsidRPr="00141E10" w:rsidRDefault="002D6016" w:rsidP="006A607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2D6016" w:rsidRPr="00141E10" w:rsidRDefault="002D6016" w:rsidP="00311DD1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Шангала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016" w:rsidRPr="00141E10" w:rsidRDefault="002D6016" w:rsidP="00C619C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2D6016" w:rsidRDefault="002D6016" w:rsidP="0093024D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10.10-10.30</w:t>
            </w:r>
          </w:p>
          <w:p w:rsidR="002D6016" w:rsidRDefault="002D6016" w:rsidP="00DC1D28">
            <w:pPr>
              <w:jc w:val="center"/>
              <w:rPr>
                <w:sz w:val="22"/>
                <w:szCs w:val="22"/>
              </w:rPr>
            </w:pPr>
          </w:p>
          <w:p w:rsidR="002D6016" w:rsidRPr="00141E10" w:rsidRDefault="002D6016" w:rsidP="00DC1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Исполняющий обязанности управляющего отделением Назаренко Е.А..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Агрономы: Шепель А.А., Алабин В.С., Остапенко А.Ф.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Инженеры-механики: Немцов А.А., Солнцев А.Н., Рябоконов Д.Н.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Заведующий автогаражом: Середа С.Е.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Механик </w:t>
            </w:r>
            <w:proofErr w:type="spellStart"/>
            <w:r w:rsidRPr="00141E10">
              <w:rPr>
                <w:sz w:val="22"/>
                <w:szCs w:val="22"/>
              </w:rPr>
              <w:t>автогаража</w:t>
            </w:r>
            <w:proofErr w:type="spellEnd"/>
            <w:r w:rsidRPr="00141E10">
              <w:rPr>
                <w:sz w:val="22"/>
                <w:szCs w:val="22"/>
              </w:rPr>
              <w:t xml:space="preserve">: </w:t>
            </w:r>
            <w:proofErr w:type="spellStart"/>
            <w:r w:rsidRPr="00141E10">
              <w:rPr>
                <w:sz w:val="22"/>
                <w:szCs w:val="22"/>
              </w:rPr>
              <w:t>Вертелецкий</w:t>
            </w:r>
            <w:proofErr w:type="spellEnd"/>
            <w:r w:rsidRPr="00141E10">
              <w:rPr>
                <w:sz w:val="22"/>
                <w:szCs w:val="22"/>
              </w:rPr>
              <w:t xml:space="preserve"> В.И.</w:t>
            </w:r>
          </w:p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9 человек.</w:t>
            </w:r>
          </w:p>
        </w:tc>
        <w:tc>
          <w:tcPr>
            <w:tcW w:w="2268" w:type="dxa"/>
            <w:vMerge w:val="restart"/>
          </w:tcPr>
          <w:p w:rsidR="002D6016" w:rsidRPr="00141E10" w:rsidRDefault="002D6016" w:rsidP="003D4365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Старший специалист по производственной логистике</w:t>
            </w:r>
          </w:p>
          <w:p w:rsidR="002D6016" w:rsidRPr="00141E10" w:rsidRDefault="002D6016" w:rsidP="003D4365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Швецова Е.В.</w:t>
            </w:r>
          </w:p>
          <w:p w:rsidR="002D6016" w:rsidRPr="00141E10" w:rsidRDefault="002D6016" w:rsidP="00A071C6">
            <w:pPr>
              <w:rPr>
                <w:sz w:val="22"/>
                <w:szCs w:val="22"/>
              </w:rPr>
            </w:pPr>
          </w:p>
          <w:p w:rsidR="002D6016" w:rsidRPr="00141E10" w:rsidRDefault="002D6016" w:rsidP="00A071C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016" w:rsidRPr="00141E10" w:rsidRDefault="002D6016" w:rsidP="00311DD1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Учебный класс</w:t>
            </w:r>
          </w:p>
        </w:tc>
      </w:tr>
      <w:tr w:rsidR="002D6016" w:rsidRPr="00030773" w:rsidTr="008B08D1">
        <w:trPr>
          <w:trHeight w:val="2070"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2D6016" w:rsidRDefault="002D6016" w:rsidP="00B773D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958" w:type="dxa"/>
            <w:vMerge/>
            <w:tcBorders>
              <w:bottom w:val="single" w:sz="4" w:space="0" w:color="auto"/>
            </w:tcBorders>
          </w:tcPr>
          <w:p w:rsidR="002D6016" w:rsidRPr="00141E10" w:rsidRDefault="002D6016" w:rsidP="006A607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D6016" w:rsidRPr="00141E10" w:rsidRDefault="002D6016" w:rsidP="00311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016" w:rsidRPr="00141E10" w:rsidRDefault="002D6016" w:rsidP="0074613A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2D6016" w:rsidRPr="00141E10" w:rsidRDefault="002D6016" w:rsidP="002D6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</w:t>
            </w:r>
            <w:r w:rsidRPr="00141E10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2</w:t>
            </w:r>
            <w:r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Лукашенко А.А., Хомяк В.Т., Мащенко Е.Н., </w:t>
            </w:r>
            <w:proofErr w:type="spellStart"/>
            <w:r w:rsidRPr="00141E10">
              <w:rPr>
                <w:sz w:val="22"/>
                <w:szCs w:val="22"/>
              </w:rPr>
              <w:t>Закота</w:t>
            </w:r>
            <w:proofErr w:type="spellEnd"/>
            <w:r w:rsidRPr="00141E10">
              <w:rPr>
                <w:sz w:val="22"/>
                <w:szCs w:val="22"/>
              </w:rPr>
              <w:t xml:space="preserve"> А.С., Шевчук С.А., Степаненко А.И., Шаповалов В.В., Писаренко А.П., Игнатенко А.А., Шмарко А.А., </w:t>
            </w:r>
            <w:proofErr w:type="spellStart"/>
            <w:r w:rsidRPr="00141E10">
              <w:rPr>
                <w:sz w:val="22"/>
                <w:szCs w:val="22"/>
              </w:rPr>
              <w:t>Долотов</w:t>
            </w:r>
            <w:proofErr w:type="spellEnd"/>
            <w:r w:rsidRPr="00141E10">
              <w:rPr>
                <w:sz w:val="22"/>
                <w:szCs w:val="22"/>
              </w:rPr>
              <w:t xml:space="preserve"> В.Н., Касьянов А.А., Щербина Л.М., Шевцов Р.В., </w:t>
            </w:r>
            <w:proofErr w:type="spellStart"/>
            <w:r w:rsidRPr="00141E10">
              <w:rPr>
                <w:sz w:val="22"/>
                <w:szCs w:val="22"/>
              </w:rPr>
              <w:t>Алхимов</w:t>
            </w:r>
            <w:proofErr w:type="spellEnd"/>
            <w:r w:rsidRPr="00141E10">
              <w:rPr>
                <w:sz w:val="22"/>
                <w:szCs w:val="22"/>
              </w:rPr>
              <w:t xml:space="preserve"> Д.С., Ткачев С.Ф.</w:t>
            </w:r>
          </w:p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16 человек.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D6016" w:rsidRPr="00141E10" w:rsidRDefault="002D6016" w:rsidP="003D4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016" w:rsidRPr="00141E10" w:rsidRDefault="002D6016" w:rsidP="00311DD1">
            <w:pPr>
              <w:rPr>
                <w:sz w:val="22"/>
                <w:szCs w:val="22"/>
              </w:rPr>
            </w:pPr>
            <w:r w:rsidRPr="00DC1D28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 w:val="restart"/>
          </w:tcPr>
          <w:p w:rsidR="002D6016" w:rsidRPr="00816E70" w:rsidRDefault="002D601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  <w:vMerge w:val="restart"/>
          </w:tcPr>
          <w:p w:rsidR="002D6016" w:rsidRPr="00141E10" w:rsidRDefault="002D6016" w:rsidP="0051758F">
            <w:pPr>
              <w:pStyle w:val="a3"/>
              <w:ind w:left="23"/>
              <w:jc w:val="both"/>
              <w:rPr>
                <w:rFonts w:ascii="Times New Roman" w:hAnsi="Times New Roman"/>
                <w:u w:val="single"/>
              </w:rPr>
            </w:pPr>
            <w:r w:rsidRPr="00141E10">
              <w:rPr>
                <w:rFonts w:ascii="Times New Roman" w:hAnsi="Times New Roman"/>
                <w:b/>
              </w:rPr>
              <w:t>Раздел 3. Технология выполнения операций</w:t>
            </w:r>
          </w:p>
          <w:p w:rsidR="002D6016" w:rsidRPr="00141E10" w:rsidRDefault="002D6016" w:rsidP="00C21AFB">
            <w:pPr>
              <w:pStyle w:val="a3"/>
              <w:ind w:left="720"/>
              <w:jc w:val="both"/>
              <w:rPr>
                <w:rFonts w:ascii="Times New Roman" w:hAnsi="Times New Roman"/>
                <w:u w:val="single"/>
              </w:rPr>
            </w:pPr>
            <w:r w:rsidRPr="00141E10">
              <w:rPr>
                <w:rFonts w:ascii="Times New Roman" w:hAnsi="Times New Roman"/>
                <w:u w:val="single"/>
              </w:rPr>
              <w:t>Теоретическая часть.</w:t>
            </w:r>
          </w:p>
          <w:p w:rsidR="002D6016" w:rsidRPr="00141E10" w:rsidRDefault="002D6016" w:rsidP="00C21AF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нормы и параметры уборки;</w:t>
            </w:r>
          </w:p>
          <w:p w:rsidR="002D6016" w:rsidRPr="00141E10" w:rsidRDefault="002D6016" w:rsidP="00822D42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настройка и регулировка оборудования;</w:t>
            </w:r>
          </w:p>
          <w:p w:rsidR="002D6016" w:rsidRPr="00141E10" w:rsidRDefault="002D6016" w:rsidP="00822D42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контроль выполнения показателей качества уборки.</w:t>
            </w:r>
          </w:p>
          <w:p w:rsidR="002D6016" w:rsidRPr="00141E10" w:rsidRDefault="002D6016" w:rsidP="00C21AFB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141E10">
              <w:rPr>
                <w:rFonts w:ascii="Times New Roman" w:hAnsi="Times New Roman"/>
                <w:u w:val="single"/>
              </w:rPr>
              <w:t>Практическая часть.</w:t>
            </w:r>
          </w:p>
          <w:p w:rsidR="002D6016" w:rsidRPr="00141E10" w:rsidRDefault="002D6016" w:rsidP="00C21AFB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настройка и регулировка оборудования;</w:t>
            </w:r>
          </w:p>
          <w:p w:rsidR="002D6016" w:rsidRPr="00141E10" w:rsidRDefault="002D6016" w:rsidP="00C21AFB">
            <w:pPr>
              <w:pStyle w:val="a3"/>
              <w:numPr>
                <w:ilvl w:val="0"/>
                <w:numId w:val="6"/>
              </w:numPr>
              <w:ind w:left="0" w:firstLine="307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оценка готовности техники.</w:t>
            </w:r>
          </w:p>
          <w:p w:rsidR="002D6016" w:rsidRPr="00141E10" w:rsidRDefault="002D6016" w:rsidP="00C21AFB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6016" w:rsidRPr="00141E10" w:rsidRDefault="002D6016" w:rsidP="008730E5">
            <w:pPr>
              <w:pStyle w:val="2"/>
              <w:rPr>
                <w:sz w:val="22"/>
                <w:szCs w:val="22"/>
              </w:rPr>
            </w:pPr>
            <w:r w:rsidRPr="00141E10">
              <w:rPr>
                <w:b/>
                <w:sz w:val="22"/>
                <w:szCs w:val="22"/>
              </w:rPr>
              <w:t>Разбор ошибок и инцидентов прошлых кампаний</w:t>
            </w:r>
          </w:p>
        </w:tc>
        <w:tc>
          <w:tcPr>
            <w:tcW w:w="1418" w:type="dxa"/>
            <w:vMerge w:val="restart"/>
          </w:tcPr>
          <w:p w:rsidR="002D6016" w:rsidRPr="00141E10" w:rsidRDefault="002D6016" w:rsidP="00E308CA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Константиновское </w:t>
            </w:r>
          </w:p>
          <w:p w:rsidR="002D6016" w:rsidRPr="00141E10" w:rsidRDefault="002D6016" w:rsidP="00E30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6016" w:rsidRPr="00141E10" w:rsidRDefault="002D6016" w:rsidP="00673A48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 10.30-10.45</w:t>
            </w:r>
          </w:p>
          <w:p w:rsidR="002D6016" w:rsidRPr="00141E10" w:rsidRDefault="002D6016" w:rsidP="00673A48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Теоретическая часть</w:t>
            </w:r>
          </w:p>
          <w:p w:rsidR="002D6016" w:rsidRPr="00141E10" w:rsidRDefault="002D6016" w:rsidP="00E30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D6016" w:rsidRPr="00141E10" w:rsidRDefault="002D6016" w:rsidP="00C619C0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Агрономы: Передрий И.Е., Ледовской А.Н., Щербаков А.А., Голубовский С.А., Сподин Д.Ю., Троцкий А.В., Куликова С.С., Кочергина Е.О.</w:t>
            </w:r>
          </w:p>
          <w:p w:rsidR="002D6016" w:rsidRPr="00141E10" w:rsidRDefault="002D6016" w:rsidP="00276B3E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8 человек.</w:t>
            </w:r>
          </w:p>
        </w:tc>
        <w:tc>
          <w:tcPr>
            <w:tcW w:w="2268" w:type="dxa"/>
          </w:tcPr>
          <w:p w:rsidR="002D6016" w:rsidRPr="00141E10" w:rsidRDefault="002D6016" w:rsidP="00F451E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Ведущий агроном Передрий И.Е.</w:t>
            </w:r>
          </w:p>
        </w:tc>
        <w:tc>
          <w:tcPr>
            <w:tcW w:w="1559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Учебный класс</w:t>
            </w:r>
          </w:p>
          <w:p w:rsidR="002D6016" w:rsidRPr="00141E10" w:rsidRDefault="002D6016" w:rsidP="0097495C">
            <w:pPr>
              <w:rPr>
                <w:sz w:val="22"/>
                <w:szCs w:val="22"/>
              </w:rPr>
            </w:pP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/>
          </w:tcPr>
          <w:p w:rsidR="002D6016" w:rsidRDefault="002D6016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2D6016" w:rsidRPr="00141E10" w:rsidRDefault="002D6016" w:rsidP="0051758F">
            <w:pPr>
              <w:pStyle w:val="a3"/>
              <w:ind w:left="2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2D6016" w:rsidRPr="00141E10" w:rsidRDefault="002D6016" w:rsidP="00E30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6016" w:rsidRPr="00141E10" w:rsidRDefault="002D6016" w:rsidP="0074613A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</w:t>
            </w:r>
          </w:p>
          <w:p w:rsidR="002D6016" w:rsidRPr="00141E10" w:rsidRDefault="002D6016" w:rsidP="0074613A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2</w:t>
            </w:r>
            <w:r w:rsidRPr="00141E10">
              <w:rPr>
                <w:sz w:val="22"/>
                <w:szCs w:val="22"/>
              </w:rPr>
              <w:t>0-13.</w:t>
            </w:r>
            <w:r>
              <w:rPr>
                <w:sz w:val="22"/>
                <w:szCs w:val="22"/>
              </w:rPr>
              <w:t>3</w:t>
            </w:r>
            <w:r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Лысенко А.А., Мальцев Д.В., Батищев В.Н., </w:t>
            </w:r>
            <w:proofErr w:type="spellStart"/>
            <w:r w:rsidRPr="00141E10">
              <w:rPr>
                <w:sz w:val="22"/>
                <w:szCs w:val="22"/>
              </w:rPr>
              <w:t>Касприк</w:t>
            </w:r>
            <w:proofErr w:type="spellEnd"/>
            <w:r w:rsidRPr="00141E10">
              <w:rPr>
                <w:sz w:val="22"/>
                <w:szCs w:val="22"/>
              </w:rPr>
              <w:t xml:space="preserve"> А.К., Звягин Е.В.,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С.А., Воробьев В.В.,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А.П., </w:t>
            </w:r>
            <w:proofErr w:type="spellStart"/>
            <w:r w:rsidRPr="00141E10">
              <w:rPr>
                <w:sz w:val="22"/>
                <w:szCs w:val="22"/>
              </w:rPr>
              <w:t>Косторнов</w:t>
            </w:r>
            <w:proofErr w:type="spellEnd"/>
            <w:r w:rsidRPr="00141E10">
              <w:rPr>
                <w:sz w:val="22"/>
                <w:szCs w:val="22"/>
              </w:rPr>
              <w:t xml:space="preserve"> Е.А.,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Г.Д., Чибисов А.С., Кузнецов Н.Н., Карпенко В.И., Волосатов С.И., Горбатых Д.Ю., Горбунов С.В., Тимофеев В.А., Иванников А.И., Луценко М.А., Коробейников Д.Ю., Лагутин В.В., Горбатых Ю.И., </w:t>
            </w:r>
            <w:proofErr w:type="spellStart"/>
            <w:r w:rsidRPr="00141E10">
              <w:rPr>
                <w:sz w:val="22"/>
                <w:szCs w:val="22"/>
              </w:rPr>
              <w:t>Щепетьев</w:t>
            </w:r>
            <w:proofErr w:type="spellEnd"/>
            <w:r w:rsidRPr="00141E10">
              <w:rPr>
                <w:sz w:val="22"/>
                <w:szCs w:val="22"/>
              </w:rPr>
              <w:t xml:space="preserve"> В.И.,</w:t>
            </w:r>
          </w:p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Воробьев А.И., </w:t>
            </w:r>
            <w:proofErr w:type="spellStart"/>
            <w:r w:rsidRPr="00141E10">
              <w:rPr>
                <w:sz w:val="22"/>
                <w:szCs w:val="22"/>
              </w:rPr>
              <w:t>Моногаров</w:t>
            </w:r>
            <w:proofErr w:type="spellEnd"/>
            <w:r w:rsidRPr="00141E10">
              <w:rPr>
                <w:sz w:val="22"/>
                <w:szCs w:val="22"/>
              </w:rPr>
              <w:t xml:space="preserve"> Д.А.,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Д.И.</w:t>
            </w:r>
          </w:p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26 человек.</w:t>
            </w:r>
          </w:p>
        </w:tc>
        <w:tc>
          <w:tcPr>
            <w:tcW w:w="2268" w:type="dxa"/>
          </w:tcPr>
          <w:p w:rsidR="002D6016" w:rsidRPr="00141E10" w:rsidRDefault="002D6016" w:rsidP="00F451EA">
            <w:pPr>
              <w:rPr>
                <w:sz w:val="22"/>
                <w:szCs w:val="22"/>
              </w:rPr>
            </w:pPr>
            <w:r w:rsidRPr="002D6016">
              <w:rPr>
                <w:sz w:val="22"/>
                <w:szCs w:val="22"/>
              </w:rPr>
              <w:t>Ведущий агроном Передрий И.Е.</w:t>
            </w:r>
          </w:p>
        </w:tc>
        <w:tc>
          <w:tcPr>
            <w:tcW w:w="1559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2D6016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2D6016" w:rsidRPr="00030773" w:rsidTr="002D6016">
        <w:trPr>
          <w:trHeight w:val="56"/>
        </w:trPr>
        <w:tc>
          <w:tcPr>
            <w:tcW w:w="686" w:type="dxa"/>
            <w:vMerge/>
          </w:tcPr>
          <w:p w:rsidR="002D6016" w:rsidRDefault="002D6016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2D6016" w:rsidRPr="00141E10" w:rsidRDefault="002D6016" w:rsidP="007B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D6016" w:rsidRPr="00141E10" w:rsidRDefault="002D6016" w:rsidP="00B770FB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Шангала</w:t>
            </w:r>
          </w:p>
        </w:tc>
        <w:tc>
          <w:tcPr>
            <w:tcW w:w="1276" w:type="dxa"/>
          </w:tcPr>
          <w:p w:rsidR="002D6016" w:rsidRPr="00141E10" w:rsidRDefault="002D6016" w:rsidP="00C619C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2D6016" w:rsidRPr="00141E10" w:rsidRDefault="002D6016" w:rsidP="00C619C0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10.30-10.45</w:t>
            </w:r>
          </w:p>
          <w:p w:rsidR="002D6016" w:rsidRPr="00141E10" w:rsidRDefault="002D6016" w:rsidP="002D6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D6016" w:rsidRPr="00141E10" w:rsidRDefault="002D6016" w:rsidP="00240AB2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Агрономы: Шепель А.А., Алабин В.С., Остапенко А.Ф.</w:t>
            </w:r>
          </w:p>
          <w:p w:rsidR="002D6016" w:rsidRPr="00141E10" w:rsidRDefault="002D6016" w:rsidP="00240AB2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3 человека.</w:t>
            </w:r>
          </w:p>
        </w:tc>
        <w:tc>
          <w:tcPr>
            <w:tcW w:w="2268" w:type="dxa"/>
            <w:vMerge w:val="restart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Ведущий агроном Передрий И.Е.</w:t>
            </w:r>
          </w:p>
        </w:tc>
        <w:tc>
          <w:tcPr>
            <w:tcW w:w="1559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Учебный класс</w:t>
            </w:r>
          </w:p>
          <w:p w:rsidR="002D6016" w:rsidRPr="00141E10" w:rsidRDefault="002D6016" w:rsidP="0097495C">
            <w:pPr>
              <w:rPr>
                <w:sz w:val="22"/>
                <w:szCs w:val="22"/>
              </w:rPr>
            </w:pP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/>
          </w:tcPr>
          <w:p w:rsidR="002D6016" w:rsidRDefault="002D6016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2D6016" w:rsidRPr="00141E10" w:rsidRDefault="002D6016" w:rsidP="007B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D6016" w:rsidRPr="00141E10" w:rsidRDefault="002D6016" w:rsidP="00B770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6016" w:rsidRPr="00141E10" w:rsidRDefault="002D6016" w:rsidP="0074613A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2D6016" w:rsidRPr="00141E10" w:rsidRDefault="002D6016" w:rsidP="00746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11.20-</w:t>
            </w:r>
            <w:r w:rsidRPr="00141E10">
              <w:rPr>
                <w:sz w:val="22"/>
                <w:szCs w:val="22"/>
              </w:rPr>
              <w:lastRenderedPageBreak/>
              <w:t>11.</w:t>
            </w:r>
            <w:r>
              <w:rPr>
                <w:sz w:val="22"/>
                <w:szCs w:val="22"/>
              </w:rPr>
              <w:t>3</w:t>
            </w:r>
            <w:r w:rsidRPr="00141E10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lastRenderedPageBreak/>
              <w:t xml:space="preserve">Механизаторы: Лукашенко А.А., Хомяк В.Т., Мащенко Е.Н., </w:t>
            </w:r>
            <w:proofErr w:type="spellStart"/>
            <w:r w:rsidRPr="00141E10">
              <w:rPr>
                <w:sz w:val="22"/>
                <w:szCs w:val="22"/>
              </w:rPr>
              <w:t>Закота</w:t>
            </w:r>
            <w:proofErr w:type="spellEnd"/>
            <w:r w:rsidRPr="00141E10">
              <w:rPr>
                <w:sz w:val="22"/>
                <w:szCs w:val="22"/>
              </w:rPr>
              <w:t xml:space="preserve"> А.С., Шевчук </w:t>
            </w:r>
            <w:r w:rsidRPr="00141E10">
              <w:rPr>
                <w:sz w:val="22"/>
                <w:szCs w:val="22"/>
              </w:rPr>
              <w:lastRenderedPageBreak/>
              <w:t xml:space="preserve">С.А., Степаненко А.И., Шаповалов В.В., Писаренко А.П., Игнатенко А.А., Шмарко А.А., </w:t>
            </w:r>
            <w:proofErr w:type="spellStart"/>
            <w:r w:rsidRPr="00141E10">
              <w:rPr>
                <w:sz w:val="22"/>
                <w:szCs w:val="22"/>
              </w:rPr>
              <w:t>Долотов</w:t>
            </w:r>
            <w:proofErr w:type="spellEnd"/>
            <w:r w:rsidRPr="00141E10">
              <w:rPr>
                <w:sz w:val="22"/>
                <w:szCs w:val="22"/>
              </w:rPr>
              <w:t xml:space="preserve"> В.Н., Касьянов А.А., Щербина Л.М., Шевцов Р.В., </w:t>
            </w:r>
            <w:proofErr w:type="spellStart"/>
            <w:r w:rsidRPr="00141E10">
              <w:rPr>
                <w:sz w:val="22"/>
                <w:szCs w:val="22"/>
              </w:rPr>
              <w:t>Алхимов</w:t>
            </w:r>
            <w:proofErr w:type="spellEnd"/>
            <w:r w:rsidRPr="00141E10">
              <w:rPr>
                <w:sz w:val="22"/>
                <w:szCs w:val="22"/>
              </w:rPr>
              <w:t xml:space="preserve"> Д.С., Ткачев С.Ф.</w:t>
            </w:r>
          </w:p>
          <w:p w:rsidR="002D6016" w:rsidRPr="00141E10" w:rsidRDefault="002D6016" w:rsidP="0074613A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16 человек.</w:t>
            </w:r>
          </w:p>
        </w:tc>
        <w:tc>
          <w:tcPr>
            <w:tcW w:w="2268" w:type="dxa"/>
            <w:vMerge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2D6016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 w:val="restart"/>
          </w:tcPr>
          <w:p w:rsidR="002D6016" w:rsidRDefault="002D6016" w:rsidP="0097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  <w:vMerge w:val="restart"/>
          </w:tcPr>
          <w:p w:rsidR="002D6016" w:rsidRPr="00141E10" w:rsidRDefault="002D6016" w:rsidP="007B7228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141E10">
              <w:rPr>
                <w:rFonts w:ascii="Times New Roman" w:hAnsi="Times New Roman"/>
                <w:b/>
              </w:rPr>
              <w:t>Раздел 7. ТРМ</w:t>
            </w:r>
          </w:p>
          <w:p w:rsidR="002D6016" w:rsidRPr="00141E10" w:rsidRDefault="002D6016" w:rsidP="00C619C0">
            <w:pPr>
              <w:pStyle w:val="a3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 xml:space="preserve">Проведение автономного обслуживания жатки </w:t>
            </w:r>
            <w:r w:rsidRPr="00141E10">
              <w:rPr>
                <w:rFonts w:ascii="Times New Roman" w:hAnsi="Times New Roman"/>
                <w:lang w:val="en-US"/>
              </w:rPr>
              <w:t>Falcon</w:t>
            </w:r>
            <w:r w:rsidRPr="00141E10">
              <w:rPr>
                <w:rFonts w:ascii="Times New Roman" w:hAnsi="Times New Roman"/>
              </w:rPr>
              <w:t xml:space="preserve"> 870 и ПСП-10, а также ПБН:</w:t>
            </w:r>
          </w:p>
          <w:p w:rsidR="002D6016" w:rsidRPr="00141E10" w:rsidRDefault="002D6016" w:rsidP="00C619C0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периодичность обслуживания оборудования;</w:t>
            </w:r>
          </w:p>
          <w:p w:rsidR="002D6016" w:rsidRPr="00141E10" w:rsidRDefault="002D6016" w:rsidP="00C619C0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время проведения ежедневного обслуживания оборудования.</w:t>
            </w:r>
          </w:p>
          <w:p w:rsidR="002D6016" w:rsidRPr="00141E10" w:rsidRDefault="002D6016" w:rsidP="00C619C0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141E10">
              <w:rPr>
                <w:rFonts w:ascii="Times New Roman" w:hAnsi="Times New Roman"/>
              </w:rPr>
              <w:t>устранение простейших неисправностей.</w:t>
            </w:r>
          </w:p>
          <w:p w:rsidR="002D6016" w:rsidRPr="00141E10" w:rsidRDefault="002D6016" w:rsidP="007B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Константиновское </w:t>
            </w:r>
          </w:p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30.08.2022</w:t>
            </w:r>
          </w:p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13.30-14.00</w:t>
            </w:r>
          </w:p>
        </w:tc>
        <w:tc>
          <w:tcPr>
            <w:tcW w:w="4252" w:type="dxa"/>
          </w:tcPr>
          <w:p w:rsidR="002D6016" w:rsidRPr="00141E10" w:rsidRDefault="002D6016" w:rsidP="0092565E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Лысенко А.А., Мальцев Д.В., Батищев В.Н., </w:t>
            </w:r>
            <w:proofErr w:type="spellStart"/>
            <w:r w:rsidRPr="00141E10">
              <w:rPr>
                <w:sz w:val="22"/>
                <w:szCs w:val="22"/>
              </w:rPr>
              <w:t>Касприк</w:t>
            </w:r>
            <w:proofErr w:type="spellEnd"/>
            <w:r w:rsidRPr="00141E10">
              <w:rPr>
                <w:sz w:val="22"/>
                <w:szCs w:val="22"/>
              </w:rPr>
              <w:t xml:space="preserve"> А.К., Звягин Е.В.,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С.А., Воробьев В.В.,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А.П., </w:t>
            </w:r>
            <w:proofErr w:type="spellStart"/>
            <w:r w:rsidRPr="00141E10">
              <w:rPr>
                <w:sz w:val="22"/>
                <w:szCs w:val="22"/>
              </w:rPr>
              <w:t>Косторнов</w:t>
            </w:r>
            <w:proofErr w:type="spellEnd"/>
            <w:r w:rsidRPr="00141E10">
              <w:rPr>
                <w:sz w:val="22"/>
                <w:szCs w:val="22"/>
              </w:rPr>
              <w:t xml:space="preserve"> Е.А., </w:t>
            </w:r>
            <w:proofErr w:type="spellStart"/>
            <w:r w:rsidRPr="00141E10">
              <w:rPr>
                <w:sz w:val="22"/>
                <w:szCs w:val="22"/>
              </w:rPr>
              <w:t>Анцупов</w:t>
            </w:r>
            <w:proofErr w:type="spellEnd"/>
            <w:r w:rsidRPr="00141E10">
              <w:rPr>
                <w:sz w:val="22"/>
                <w:szCs w:val="22"/>
              </w:rPr>
              <w:t xml:space="preserve"> Г.Д., Чибисов А.С., Кузнецов Н.Н., Карпенко В.И., Волосатов С.И., Горбатых Д.Ю., Горбунов С.В., Тимофеев В.А., Иванников А.И., Луценко М.А., Коробейников Д.Ю., Лагутин В.В., Горбатых Ю.И., </w:t>
            </w:r>
            <w:proofErr w:type="spellStart"/>
            <w:r w:rsidRPr="00141E10">
              <w:rPr>
                <w:sz w:val="22"/>
                <w:szCs w:val="22"/>
              </w:rPr>
              <w:t>Щепетьев</w:t>
            </w:r>
            <w:proofErr w:type="spellEnd"/>
            <w:r w:rsidRPr="00141E10">
              <w:rPr>
                <w:sz w:val="22"/>
                <w:szCs w:val="22"/>
              </w:rPr>
              <w:t xml:space="preserve"> В.И.,</w:t>
            </w:r>
          </w:p>
          <w:p w:rsidR="002D6016" w:rsidRPr="00141E10" w:rsidRDefault="002D6016" w:rsidP="0092565E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Воробьев А.И., </w:t>
            </w:r>
            <w:proofErr w:type="spellStart"/>
            <w:r w:rsidRPr="00141E10">
              <w:rPr>
                <w:sz w:val="22"/>
                <w:szCs w:val="22"/>
              </w:rPr>
              <w:t>Моногаров</w:t>
            </w:r>
            <w:proofErr w:type="spellEnd"/>
            <w:r w:rsidRPr="00141E10">
              <w:rPr>
                <w:sz w:val="22"/>
                <w:szCs w:val="22"/>
              </w:rPr>
              <w:t xml:space="preserve"> Д.А., </w:t>
            </w:r>
            <w:proofErr w:type="spellStart"/>
            <w:r w:rsidRPr="00141E10">
              <w:rPr>
                <w:sz w:val="22"/>
                <w:szCs w:val="22"/>
              </w:rPr>
              <w:t>Брыкалов</w:t>
            </w:r>
            <w:proofErr w:type="spellEnd"/>
            <w:r w:rsidRPr="00141E10">
              <w:rPr>
                <w:sz w:val="22"/>
                <w:szCs w:val="22"/>
              </w:rPr>
              <w:t xml:space="preserve"> Д.И.</w:t>
            </w:r>
          </w:p>
          <w:p w:rsidR="002D6016" w:rsidRPr="00141E10" w:rsidRDefault="002D6016" w:rsidP="0092565E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26 человек.</w:t>
            </w:r>
          </w:p>
        </w:tc>
        <w:tc>
          <w:tcPr>
            <w:tcW w:w="2268" w:type="dxa"/>
          </w:tcPr>
          <w:p w:rsidR="002D6016" w:rsidRPr="00141E10" w:rsidRDefault="002D6016" w:rsidP="0093024D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Старший  инженер-механик Воробьев С.Ю.</w:t>
            </w:r>
          </w:p>
        </w:tc>
        <w:tc>
          <w:tcPr>
            <w:tcW w:w="1559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Производственный участок</w:t>
            </w:r>
          </w:p>
        </w:tc>
      </w:tr>
      <w:tr w:rsidR="002D6016" w:rsidRPr="00030773" w:rsidTr="00660BF4">
        <w:trPr>
          <w:trHeight w:val="87"/>
        </w:trPr>
        <w:tc>
          <w:tcPr>
            <w:tcW w:w="686" w:type="dxa"/>
            <w:vMerge/>
          </w:tcPr>
          <w:p w:rsidR="002D6016" w:rsidRDefault="002D6016" w:rsidP="0097495C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vMerge/>
          </w:tcPr>
          <w:p w:rsidR="002D6016" w:rsidRPr="00141E10" w:rsidRDefault="002D6016" w:rsidP="007B72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Шангала</w:t>
            </w:r>
          </w:p>
        </w:tc>
        <w:tc>
          <w:tcPr>
            <w:tcW w:w="1276" w:type="dxa"/>
          </w:tcPr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31.08.2022</w:t>
            </w:r>
          </w:p>
          <w:p w:rsidR="002D6016" w:rsidRPr="00141E10" w:rsidRDefault="002D6016" w:rsidP="0092565E">
            <w:pPr>
              <w:jc w:val="center"/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11.30-12.00</w:t>
            </w:r>
          </w:p>
        </w:tc>
        <w:tc>
          <w:tcPr>
            <w:tcW w:w="4252" w:type="dxa"/>
          </w:tcPr>
          <w:p w:rsidR="002D6016" w:rsidRPr="00141E10" w:rsidRDefault="002D6016" w:rsidP="0092565E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 xml:space="preserve">Механизаторы: Лукашенко А.А., Хомяк В.Т., Мащенко Е.Н., </w:t>
            </w:r>
            <w:proofErr w:type="spellStart"/>
            <w:r w:rsidRPr="00141E10">
              <w:rPr>
                <w:sz w:val="22"/>
                <w:szCs w:val="22"/>
              </w:rPr>
              <w:t>Закота</w:t>
            </w:r>
            <w:proofErr w:type="spellEnd"/>
            <w:r w:rsidRPr="00141E10">
              <w:rPr>
                <w:sz w:val="22"/>
                <w:szCs w:val="22"/>
              </w:rPr>
              <w:t xml:space="preserve"> А.С., Шевчук С.А., Степаненко А.И., Шаповалов В.В., Писаренко А.П., Игнатенко А.А., Шмарко А.А., </w:t>
            </w:r>
            <w:proofErr w:type="spellStart"/>
            <w:r w:rsidRPr="00141E10">
              <w:rPr>
                <w:sz w:val="22"/>
                <w:szCs w:val="22"/>
              </w:rPr>
              <w:t>Долотов</w:t>
            </w:r>
            <w:proofErr w:type="spellEnd"/>
            <w:r w:rsidRPr="00141E10">
              <w:rPr>
                <w:sz w:val="22"/>
                <w:szCs w:val="22"/>
              </w:rPr>
              <w:t xml:space="preserve"> В.Н., Касьянов А.А., Щербина Л.М., Шевцов Р.В., </w:t>
            </w:r>
            <w:proofErr w:type="spellStart"/>
            <w:r w:rsidRPr="00141E10">
              <w:rPr>
                <w:sz w:val="22"/>
                <w:szCs w:val="22"/>
              </w:rPr>
              <w:t>Алхимов</w:t>
            </w:r>
            <w:proofErr w:type="spellEnd"/>
            <w:r w:rsidRPr="00141E10">
              <w:rPr>
                <w:sz w:val="22"/>
                <w:szCs w:val="22"/>
              </w:rPr>
              <w:t xml:space="preserve"> Д.С., Ткачев С.Ф.</w:t>
            </w:r>
          </w:p>
          <w:p w:rsidR="002D6016" w:rsidRPr="00141E10" w:rsidRDefault="002D6016" w:rsidP="0092565E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Количество человек: 16 человек.</w:t>
            </w:r>
          </w:p>
        </w:tc>
        <w:tc>
          <w:tcPr>
            <w:tcW w:w="2268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Старший  инженер-механик Немцов А.А.</w:t>
            </w:r>
          </w:p>
        </w:tc>
        <w:tc>
          <w:tcPr>
            <w:tcW w:w="1559" w:type="dxa"/>
          </w:tcPr>
          <w:p w:rsidR="002D6016" w:rsidRPr="00141E10" w:rsidRDefault="002D6016" w:rsidP="0097495C">
            <w:pPr>
              <w:rPr>
                <w:sz w:val="22"/>
                <w:szCs w:val="22"/>
              </w:rPr>
            </w:pPr>
            <w:r w:rsidRPr="00141E10">
              <w:rPr>
                <w:sz w:val="22"/>
                <w:szCs w:val="22"/>
              </w:rPr>
              <w:t>Производственный участок</w:t>
            </w:r>
          </w:p>
        </w:tc>
      </w:tr>
    </w:tbl>
    <w:p w:rsidR="0093024D" w:rsidRDefault="0093024D" w:rsidP="004137BE">
      <w:pPr>
        <w:spacing w:line="360" w:lineRule="auto"/>
      </w:pPr>
    </w:p>
    <w:p w:rsidR="00826F15" w:rsidRPr="00141E10" w:rsidRDefault="004137BE" w:rsidP="00141E10">
      <w:pPr>
        <w:spacing w:line="360" w:lineRule="auto"/>
      </w:pPr>
      <w:r>
        <w:t>Главный</w:t>
      </w:r>
      <w:r w:rsidR="00481371">
        <w:t xml:space="preserve"> менеджер по персоналу                           </w:t>
      </w:r>
      <w:r w:rsidR="00826F15" w:rsidRPr="00292D9C">
        <w:tab/>
      </w:r>
      <w:r w:rsidR="00826F15">
        <w:tab/>
      </w:r>
      <w:r w:rsidR="00826F15" w:rsidRPr="00292D9C">
        <w:t>___________</w:t>
      </w:r>
      <w:r w:rsidR="00826F15" w:rsidRPr="00292D9C">
        <w:tab/>
      </w:r>
      <w:r w:rsidR="00826F15">
        <w:tab/>
      </w:r>
      <w:r w:rsidR="00481371">
        <w:t>Т.С.</w:t>
      </w:r>
      <w:r w:rsidR="00201B45">
        <w:t xml:space="preserve"> </w:t>
      </w:r>
      <w:r w:rsidR="00481371">
        <w:t>Сидорова</w:t>
      </w:r>
    </w:p>
    <w:sectPr w:rsidR="00826F15" w:rsidRPr="00141E10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78A1"/>
    <w:multiLevelType w:val="hybridMultilevel"/>
    <w:tmpl w:val="134E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579"/>
    <w:multiLevelType w:val="hybridMultilevel"/>
    <w:tmpl w:val="5CAEE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E3366"/>
    <w:multiLevelType w:val="hybridMultilevel"/>
    <w:tmpl w:val="34B67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C70"/>
    <w:multiLevelType w:val="hybridMultilevel"/>
    <w:tmpl w:val="4250465A"/>
    <w:lvl w:ilvl="0" w:tplc="0419000B">
      <w:start w:val="1"/>
      <w:numFmt w:val="bullet"/>
      <w:lvlText w:val=""/>
      <w:lvlJc w:val="left"/>
      <w:pPr>
        <w:ind w:left="10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6" w15:restartNumberingAfterBreak="0">
    <w:nsid w:val="551428FA"/>
    <w:multiLevelType w:val="hybridMultilevel"/>
    <w:tmpl w:val="64E06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10887"/>
    <w:multiLevelType w:val="hybridMultilevel"/>
    <w:tmpl w:val="A936F560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38832CE"/>
    <w:multiLevelType w:val="hybridMultilevel"/>
    <w:tmpl w:val="81901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728A"/>
    <w:multiLevelType w:val="hybridMultilevel"/>
    <w:tmpl w:val="13920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03CB"/>
    <w:rsid w:val="00016FC0"/>
    <w:rsid w:val="0001709A"/>
    <w:rsid w:val="00021BAF"/>
    <w:rsid w:val="00021D22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4714E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68CE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4E1"/>
    <w:rsid w:val="00130772"/>
    <w:rsid w:val="0013235D"/>
    <w:rsid w:val="00132E69"/>
    <w:rsid w:val="00135690"/>
    <w:rsid w:val="0013580E"/>
    <w:rsid w:val="0013621C"/>
    <w:rsid w:val="00140607"/>
    <w:rsid w:val="00141E10"/>
    <w:rsid w:val="00144A9E"/>
    <w:rsid w:val="00147162"/>
    <w:rsid w:val="0014728B"/>
    <w:rsid w:val="00150A97"/>
    <w:rsid w:val="0015175D"/>
    <w:rsid w:val="00151E0B"/>
    <w:rsid w:val="00154D55"/>
    <w:rsid w:val="001552F1"/>
    <w:rsid w:val="001573C8"/>
    <w:rsid w:val="00164964"/>
    <w:rsid w:val="00166CA0"/>
    <w:rsid w:val="00167492"/>
    <w:rsid w:val="00170E2F"/>
    <w:rsid w:val="0017323B"/>
    <w:rsid w:val="00173CAD"/>
    <w:rsid w:val="00176BFE"/>
    <w:rsid w:val="00176D6C"/>
    <w:rsid w:val="001777DF"/>
    <w:rsid w:val="00181861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2D8F"/>
    <w:rsid w:val="001F42D3"/>
    <w:rsid w:val="00200B57"/>
    <w:rsid w:val="002017A9"/>
    <w:rsid w:val="00201B45"/>
    <w:rsid w:val="00203B10"/>
    <w:rsid w:val="00205B03"/>
    <w:rsid w:val="00206257"/>
    <w:rsid w:val="00210506"/>
    <w:rsid w:val="00210EFF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0AB2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D6016"/>
    <w:rsid w:val="002D714D"/>
    <w:rsid w:val="002E3579"/>
    <w:rsid w:val="002E407E"/>
    <w:rsid w:val="002E513A"/>
    <w:rsid w:val="002E529E"/>
    <w:rsid w:val="002E5987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43D7"/>
    <w:rsid w:val="00336741"/>
    <w:rsid w:val="003367D7"/>
    <w:rsid w:val="0033736F"/>
    <w:rsid w:val="00351A8F"/>
    <w:rsid w:val="003532F7"/>
    <w:rsid w:val="00354CC4"/>
    <w:rsid w:val="00356B02"/>
    <w:rsid w:val="00360D9C"/>
    <w:rsid w:val="00361589"/>
    <w:rsid w:val="003620AE"/>
    <w:rsid w:val="00363BB3"/>
    <w:rsid w:val="00364D59"/>
    <w:rsid w:val="0037400A"/>
    <w:rsid w:val="00374592"/>
    <w:rsid w:val="00383351"/>
    <w:rsid w:val="00385454"/>
    <w:rsid w:val="00387500"/>
    <w:rsid w:val="00387DE4"/>
    <w:rsid w:val="00393631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4365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37BE"/>
    <w:rsid w:val="00416A80"/>
    <w:rsid w:val="00416BA8"/>
    <w:rsid w:val="00420FC4"/>
    <w:rsid w:val="00425D79"/>
    <w:rsid w:val="00431D55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0887"/>
    <w:rsid w:val="00473C63"/>
    <w:rsid w:val="004742AC"/>
    <w:rsid w:val="0047765E"/>
    <w:rsid w:val="004779BA"/>
    <w:rsid w:val="004800F2"/>
    <w:rsid w:val="00481371"/>
    <w:rsid w:val="00482279"/>
    <w:rsid w:val="0048711B"/>
    <w:rsid w:val="00487B77"/>
    <w:rsid w:val="00490D70"/>
    <w:rsid w:val="00493715"/>
    <w:rsid w:val="004956E7"/>
    <w:rsid w:val="00497F5B"/>
    <w:rsid w:val="004A02A8"/>
    <w:rsid w:val="004A105A"/>
    <w:rsid w:val="004A1DAB"/>
    <w:rsid w:val="004A25F5"/>
    <w:rsid w:val="004A30BA"/>
    <w:rsid w:val="004A6D0C"/>
    <w:rsid w:val="004A7361"/>
    <w:rsid w:val="004A7F3C"/>
    <w:rsid w:val="004B1956"/>
    <w:rsid w:val="004B31BC"/>
    <w:rsid w:val="004B349C"/>
    <w:rsid w:val="004B599A"/>
    <w:rsid w:val="004B70BF"/>
    <w:rsid w:val="004C1C95"/>
    <w:rsid w:val="004C309D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E5D6C"/>
    <w:rsid w:val="004F34F7"/>
    <w:rsid w:val="004F505B"/>
    <w:rsid w:val="004F7ABD"/>
    <w:rsid w:val="00511CE5"/>
    <w:rsid w:val="00514844"/>
    <w:rsid w:val="00515D41"/>
    <w:rsid w:val="005173DC"/>
    <w:rsid w:val="0051758F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60A7A"/>
    <w:rsid w:val="00561704"/>
    <w:rsid w:val="00561F1B"/>
    <w:rsid w:val="00562F34"/>
    <w:rsid w:val="005635CA"/>
    <w:rsid w:val="0056664C"/>
    <w:rsid w:val="00566DCD"/>
    <w:rsid w:val="00580D7E"/>
    <w:rsid w:val="00582B5F"/>
    <w:rsid w:val="005836F1"/>
    <w:rsid w:val="0058433A"/>
    <w:rsid w:val="00585829"/>
    <w:rsid w:val="00585EEE"/>
    <w:rsid w:val="005A15E8"/>
    <w:rsid w:val="005A23F0"/>
    <w:rsid w:val="005A5E57"/>
    <w:rsid w:val="005A60CF"/>
    <w:rsid w:val="005B16E7"/>
    <w:rsid w:val="005B1B73"/>
    <w:rsid w:val="005B355D"/>
    <w:rsid w:val="005C1350"/>
    <w:rsid w:val="005C180A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2A3C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00BB"/>
    <w:rsid w:val="00660BF4"/>
    <w:rsid w:val="00661778"/>
    <w:rsid w:val="00661A88"/>
    <w:rsid w:val="00662F8B"/>
    <w:rsid w:val="00665838"/>
    <w:rsid w:val="00665EEB"/>
    <w:rsid w:val="00666786"/>
    <w:rsid w:val="00673779"/>
    <w:rsid w:val="00673A48"/>
    <w:rsid w:val="00676D8E"/>
    <w:rsid w:val="006773FC"/>
    <w:rsid w:val="00677ABB"/>
    <w:rsid w:val="00681007"/>
    <w:rsid w:val="006824F6"/>
    <w:rsid w:val="006828B0"/>
    <w:rsid w:val="00682BCC"/>
    <w:rsid w:val="006836EF"/>
    <w:rsid w:val="00687CBB"/>
    <w:rsid w:val="00690AF5"/>
    <w:rsid w:val="00692724"/>
    <w:rsid w:val="00693C0E"/>
    <w:rsid w:val="006956F9"/>
    <w:rsid w:val="00696A46"/>
    <w:rsid w:val="006A336A"/>
    <w:rsid w:val="006A38CE"/>
    <w:rsid w:val="006A4D4E"/>
    <w:rsid w:val="006A6071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476F2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B7228"/>
    <w:rsid w:val="007C132E"/>
    <w:rsid w:val="007C2080"/>
    <w:rsid w:val="007C4B02"/>
    <w:rsid w:val="007C73DB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2D42"/>
    <w:rsid w:val="008269A5"/>
    <w:rsid w:val="00826F15"/>
    <w:rsid w:val="008275CC"/>
    <w:rsid w:val="00827F00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EA"/>
    <w:rsid w:val="00866844"/>
    <w:rsid w:val="008709D0"/>
    <w:rsid w:val="00872C6C"/>
    <w:rsid w:val="008730E5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24D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2272"/>
    <w:rsid w:val="0095312D"/>
    <w:rsid w:val="00955B3C"/>
    <w:rsid w:val="00955CF6"/>
    <w:rsid w:val="009567AB"/>
    <w:rsid w:val="009569B1"/>
    <w:rsid w:val="0095788F"/>
    <w:rsid w:val="0096409C"/>
    <w:rsid w:val="009651F0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35E8"/>
    <w:rsid w:val="009847F4"/>
    <w:rsid w:val="0098582B"/>
    <w:rsid w:val="0098617A"/>
    <w:rsid w:val="00986466"/>
    <w:rsid w:val="00986B7B"/>
    <w:rsid w:val="00995C7D"/>
    <w:rsid w:val="00997D8E"/>
    <w:rsid w:val="009A0D13"/>
    <w:rsid w:val="009A1912"/>
    <w:rsid w:val="009A262D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2C11"/>
    <w:rsid w:val="009F3881"/>
    <w:rsid w:val="009F3A93"/>
    <w:rsid w:val="009F621D"/>
    <w:rsid w:val="00A03A94"/>
    <w:rsid w:val="00A071C6"/>
    <w:rsid w:val="00A1098C"/>
    <w:rsid w:val="00A17D55"/>
    <w:rsid w:val="00A22542"/>
    <w:rsid w:val="00A244E5"/>
    <w:rsid w:val="00A26EF2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2679"/>
    <w:rsid w:val="00A83AAE"/>
    <w:rsid w:val="00A85BD5"/>
    <w:rsid w:val="00A861AB"/>
    <w:rsid w:val="00A8719F"/>
    <w:rsid w:val="00A9272F"/>
    <w:rsid w:val="00A9542F"/>
    <w:rsid w:val="00AA53F8"/>
    <w:rsid w:val="00AA7595"/>
    <w:rsid w:val="00AB0E50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135C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6574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C71F3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21AFB"/>
    <w:rsid w:val="00C27E90"/>
    <w:rsid w:val="00C33003"/>
    <w:rsid w:val="00C350C1"/>
    <w:rsid w:val="00C35923"/>
    <w:rsid w:val="00C368DC"/>
    <w:rsid w:val="00C415BC"/>
    <w:rsid w:val="00C42675"/>
    <w:rsid w:val="00C42F96"/>
    <w:rsid w:val="00C4454F"/>
    <w:rsid w:val="00C460D0"/>
    <w:rsid w:val="00C47782"/>
    <w:rsid w:val="00C512A8"/>
    <w:rsid w:val="00C618FF"/>
    <w:rsid w:val="00C619C0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1AA8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43BF"/>
    <w:rsid w:val="00D07A41"/>
    <w:rsid w:val="00D11231"/>
    <w:rsid w:val="00D1736C"/>
    <w:rsid w:val="00D202A8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53AF"/>
    <w:rsid w:val="00D57062"/>
    <w:rsid w:val="00D678FB"/>
    <w:rsid w:val="00D704A1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31F2"/>
    <w:rsid w:val="00DA4E58"/>
    <w:rsid w:val="00DA6324"/>
    <w:rsid w:val="00DB2FC2"/>
    <w:rsid w:val="00DB7A29"/>
    <w:rsid w:val="00DC16C7"/>
    <w:rsid w:val="00DC1D28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261D"/>
    <w:rsid w:val="00E151BE"/>
    <w:rsid w:val="00E15A44"/>
    <w:rsid w:val="00E204B3"/>
    <w:rsid w:val="00E2334C"/>
    <w:rsid w:val="00E26148"/>
    <w:rsid w:val="00E266EC"/>
    <w:rsid w:val="00E27A58"/>
    <w:rsid w:val="00E308CA"/>
    <w:rsid w:val="00E3261D"/>
    <w:rsid w:val="00E33935"/>
    <w:rsid w:val="00E3508D"/>
    <w:rsid w:val="00E40BF4"/>
    <w:rsid w:val="00E41B94"/>
    <w:rsid w:val="00E52595"/>
    <w:rsid w:val="00E52A3A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102BC"/>
    <w:rsid w:val="00F11718"/>
    <w:rsid w:val="00F121D9"/>
    <w:rsid w:val="00F16DDD"/>
    <w:rsid w:val="00F17EDC"/>
    <w:rsid w:val="00F17EE2"/>
    <w:rsid w:val="00F2075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1EA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3EF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7E24-BC45-4B6F-BAD2-67DD52A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C2E5335B09094E99BFEB06617148F9" ma:contentTypeVersion="0" ma:contentTypeDescription="Создание документа." ma:contentTypeScope="" ma:versionID="5b0a364a32175235670672bf857f24d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AA1596-A4E4-434C-B7A3-A1D9C4019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04693B0-0D07-467F-AF05-07A2B479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6365</Characters>
  <Application>Microsoft Office Word</Application>
  <DocSecurity>0</DocSecurity>
  <Lines>353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2022-08-30T08:29:00Z</cp:lastPrinted>
  <dcterms:created xsi:type="dcterms:W3CDTF">2022-10-11T13:45:00Z</dcterms:created>
  <dcterms:modified xsi:type="dcterms:W3CDTF">2022-10-11T13:45:00Z</dcterms:modified>
</cp:coreProperties>
</file>