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73" w:rsidRDefault="00E64973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3C8A" w:rsidRPr="00B43C8A" w:rsidRDefault="00B43C8A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C8A">
        <w:rPr>
          <w:rFonts w:ascii="Times New Roman" w:hAnsi="Times New Roman" w:cs="Times New Roman"/>
          <w:sz w:val="20"/>
          <w:szCs w:val="20"/>
        </w:rPr>
        <w:t>КЭ-З-УП3-26</w:t>
      </w:r>
    </w:p>
    <w:p w:rsidR="00B43C8A" w:rsidRDefault="00B43C8A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C8A">
        <w:rPr>
          <w:rFonts w:ascii="Times New Roman" w:hAnsi="Times New Roman" w:cs="Times New Roman"/>
          <w:b/>
          <w:sz w:val="20"/>
          <w:szCs w:val="20"/>
        </w:rPr>
        <w:t xml:space="preserve">Программа первоначального обучения </w:t>
      </w:r>
      <w:r w:rsidR="00CA40D1">
        <w:rPr>
          <w:rFonts w:ascii="Times New Roman" w:hAnsi="Times New Roman" w:cs="Times New Roman"/>
          <w:b/>
          <w:sz w:val="20"/>
          <w:szCs w:val="20"/>
        </w:rPr>
        <w:t>по специальности</w:t>
      </w:r>
    </w:p>
    <w:p w:rsidR="00E64973" w:rsidRPr="00B43C8A" w:rsidRDefault="00E64973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038"/>
        <w:gridCol w:w="3739"/>
        <w:gridCol w:w="214"/>
        <w:gridCol w:w="3543"/>
        <w:gridCol w:w="2974"/>
        <w:gridCol w:w="2017"/>
      </w:tblGrid>
      <w:tr w:rsidR="00B43C8A" w:rsidRPr="00B43C8A" w:rsidTr="00E64973">
        <w:tc>
          <w:tcPr>
            <w:tcW w:w="2165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835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E64973">
        <w:tc>
          <w:tcPr>
            <w:tcW w:w="2165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835" w:type="pct"/>
            <w:gridSpan w:val="3"/>
          </w:tcPr>
          <w:p w:rsidR="00B43C8A" w:rsidRPr="00B43C8A" w:rsidRDefault="00354CC4" w:rsidP="008022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снабжения, </w:t>
            </w:r>
            <w:r w:rsidR="0080221F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начальник отдела снабжения</w:t>
            </w:r>
          </w:p>
        </w:tc>
      </w:tr>
      <w:tr w:rsidR="00ED5F32" w:rsidRPr="00B43C8A" w:rsidTr="00E64973">
        <w:tc>
          <w:tcPr>
            <w:tcW w:w="2165" w:type="pct"/>
            <w:gridSpan w:val="4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835" w:type="pct"/>
            <w:gridSpan w:val="3"/>
          </w:tcPr>
          <w:p w:rsidR="00ED5F32" w:rsidRDefault="006E4D53" w:rsidP="00ED5F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r w:rsidRPr="006E4D53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ый Торговый Дом "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Энергомера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</w:p>
        </w:tc>
      </w:tr>
      <w:tr w:rsidR="00B43C8A" w:rsidRPr="00B43C8A" w:rsidTr="00E64973">
        <w:tc>
          <w:tcPr>
            <w:tcW w:w="2165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835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E64973">
        <w:tc>
          <w:tcPr>
            <w:tcW w:w="2165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835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E64973">
        <w:tc>
          <w:tcPr>
            <w:tcW w:w="2165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835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4724D">
        <w:tc>
          <w:tcPr>
            <w:tcW w:w="5000" w:type="pct"/>
            <w:gridSpan w:val="7"/>
            <w:shd w:val="clear" w:color="auto" w:fill="EAF1DD"/>
          </w:tcPr>
          <w:p w:rsidR="00B43C8A" w:rsidRPr="00B43C8A" w:rsidRDefault="00B43C8A" w:rsidP="00FE0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6E4D53" w:rsidRPr="00B43C8A" w:rsidTr="00E64973">
        <w:trPr>
          <w:trHeight w:val="624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177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988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670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</w:t>
            </w:r>
          </w:p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177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753E6"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</w:tcPr>
          <w:p w:rsidR="006E4D53" w:rsidRPr="002A0093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177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</w:tcPr>
          <w:p w:rsidR="006E4D53" w:rsidRPr="002A0093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Ценности компании</w:t>
            </w:r>
          </w:p>
        </w:tc>
        <w:tc>
          <w:tcPr>
            <w:tcW w:w="1177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</w:tcPr>
          <w:p w:rsidR="006E4D53" w:rsidRPr="002A0093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177" w:type="pct"/>
            <w:vMerge w:val="restart"/>
            <w:vAlign w:val="center"/>
          </w:tcPr>
          <w:p w:rsidR="006E4D53" w:rsidRPr="000F53ED" w:rsidRDefault="006E4D53" w:rsidP="006E4D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3E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203219" wp14:editId="5D2EB176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pct"/>
            <w:vMerge w:val="restar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 в первый рабочий день</w:t>
            </w:r>
          </w:p>
          <w:p w:rsidR="006E4D53" w:rsidRPr="000F53ED" w:rsidRDefault="006E4D53" w:rsidP="006E4D5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3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Расположение на портале обучения </w:t>
            </w:r>
            <w:r w:rsidRPr="000F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lms3.energomera.ru</w:t>
            </w: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670" w:type="pct"/>
            <w:vMerge w:val="restar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Подпись сотрудника (с материалами ознакомлен):    </w:t>
            </w: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177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6E4D53" w:rsidRPr="000F53ED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1177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6E4D53" w:rsidRPr="000F53ED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1177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6E4D53" w:rsidRPr="000F53ED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177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6E4D53" w:rsidRPr="000F53ED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177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6E4D53" w:rsidRPr="000F53ED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Политики компании:</w:t>
            </w:r>
          </w:p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в области управления персоналом;</w:t>
            </w:r>
          </w:p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в отношении заработной платы;</w:t>
            </w:r>
          </w:p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информационная политика;</w:t>
            </w:r>
          </w:p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1177" w:type="pct"/>
            <w:vMerge/>
            <w:vAlign w:val="center"/>
          </w:tcPr>
          <w:p w:rsidR="006E4D53" w:rsidRPr="000F53ED" w:rsidRDefault="006E4D53" w:rsidP="006E4D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6E4D53" w:rsidRPr="000F53ED" w:rsidRDefault="006E4D53" w:rsidP="006E4D5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3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Расположение на </w:t>
            </w:r>
            <w:r w:rsidRPr="000F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lms.energomera.ru</w:t>
            </w: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670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 сотрудника (с материалами ознакомлен):</w:t>
            </w: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5E9C" w:rsidRPr="00B43C8A" w:rsidTr="00E64973">
        <w:trPr>
          <w:trHeight w:val="227"/>
        </w:trPr>
        <w:tc>
          <w:tcPr>
            <w:tcW w:w="175" w:type="pct"/>
            <w:vAlign w:val="center"/>
          </w:tcPr>
          <w:p w:rsidR="00395E9C" w:rsidRPr="00D04627" w:rsidRDefault="00395E9C" w:rsidP="00395E9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990" w:type="pct"/>
            <w:gridSpan w:val="3"/>
            <w:vAlign w:val="center"/>
          </w:tcPr>
          <w:p w:rsidR="00395E9C" w:rsidRPr="000F53ED" w:rsidRDefault="00395E9C" w:rsidP="00395E9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38A">
              <w:rPr>
                <w:rFonts w:ascii="Times New Roman" w:hAnsi="Times New Roman" w:cs="Times New Roman"/>
                <w:sz w:val="20"/>
                <w:szCs w:val="20"/>
              </w:rPr>
              <w:t>Инструктаж по Коммерческой тайне (для сотрудников АО «</w:t>
            </w:r>
            <w:proofErr w:type="spellStart"/>
            <w:r w:rsidRPr="00F4038A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proofErr w:type="spellEnd"/>
            <w:r w:rsidRPr="00F4038A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177" w:type="pct"/>
          </w:tcPr>
          <w:p w:rsidR="00395E9C" w:rsidRDefault="00395E9C" w:rsidP="00395E9C">
            <w:r w:rsidRPr="00812D20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395E9C" w:rsidRPr="000F53ED" w:rsidRDefault="009753E6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  <w:vAlign w:val="center"/>
          </w:tcPr>
          <w:p w:rsidR="00395E9C" w:rsidRPr="000F53ED" w:rsidRDefault="00395E9C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5E9C" w:rsidRPr="00B43C8A" w:rsidTr="00E64973">
        <w:trPr>
          <w:trHeight w:val="227"/>
        </w:trPr>
        <w:tc>
          <w:tcPr>
            <w:tcW w:w="175" w:type="pct"/>
            <w:vAlign w:val="center"/>
          </w:tcPr>
          <w:p w:rsidR="00395E9C" w:rsidRPr="00D04627" w:rsidRDefault="009753E6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990" w:type="pct"/>
            <w:gridSpan w:val="3"/>
            <w:vAlign w:val="center"/>
          </w:tcPr>
          <w:p w:rsidR="00395E9C" w:rsidRPr="00D04627" w:rsidRDefault="00395E9C" w:rsidP="00395E9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системы менеджмента качества</w:t>
            </w:r>
          </w:p>
        </w:tc>
        <w:tc>
          <w:tcPr>
            <w:tcW w:w="1177" w:type="pct"/>
          </w:tcPr>
          <w:p w:rsidR="00395E9C" w:rsidRDefault="00395E9C" w:rsidP="00395E9C">
            <w:r w:rsidRPr="00812D20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395E9C" w:rsidRPr="00D04627" w:rsidRDefault="009753E6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</w:tcPr>
          <w:p w:rsidR="00395E9C" w:rsidRPr="002A0093" w:rsidRDefault="00395E9C" w:rsidP="00395E9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95E9C" w:rsidRPr="00B43C8A" w:rsidTr="00E64973">
        <w:trPr>
          <w:trHeight w:val="227"/>
        </w:trPr>
        <w:tc>
          <w:tcPr>
            <w:tcW w:w="175" w:type="pct"/>
            <w:vAlign w:val="center"/>
          </w:tcPr>
          <w:p w:rsidR="00395E9C" w:rsidRPr="00D04627" w:rsidRDefault="009753E6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990" w:type="pct"/>
            <w:gridSpan w:val="3"/>
            <w:vAlign w:val="center"/>
          </w:tcPr>
          <w:p w:rsidR="00395E9C" w:rsidRPr="00D04627" w:rsidRDefault="00395E9C" w:rsidP="00395E9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177" w:type="pct"/>
          </w:tcPr>
          <w:p w:rsidR="00395E9C" w:rsidRDefault="00395E9C" w:rsidP="00395E9C">
            <w:r w:rsidRPr="00812D20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395E9C" w:rsidRPr="00D04627" w:rsidRDefault="00395E9C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</w:tcPr>
          <w:p w:rsidR="00395E9C" w:rsidRPr="002A0093" w:rsidRDefault="00395E9C" w:rsidP="00395E9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95E9C" w:rsidRPr="00B43C8A" w:rsidTr="00E64973">
        <w:trPr>
          <w:trHeight w:val="227"/>
        </w:trPr>
        <w:tc>
          <w:tcPr>
            <w:tcW w:w="175" w:type="pct"/>
            <w:vAlign w:val="center"/>
          </w:tcPr>
          <w:p w:rsidR="00395E9C" w:rsidRPr="00D04627" w:rsidRDefault="009753E6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990" w:type="pct"/>
            <w:gridSpan w:val="3"/>
            <w:vAlign w:val="center"/>
          </w:tcPr>
          <w:p w:rsidR="00395E9C" w:rsidRPr="00D04627" w:rsidRDefault="00395E9C" w:rsidP="00395E9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Инструменты бережливого производства</w:t>
            </w:r>
          </w:p>
        </w:tc>
        <w:tc>
          <w:tcPr>
            <w:tcW w:w="1177" w:type="pct"/>
          </w:tcPr>
          <w:p w:rsidR="00395E9C" w:rsidRDefault="00395E9C" w:rsidP="00395E9C">
            <w:r w:rsidRPr="00812D20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395E9C" w:rsidRPr="00D04627" w:rsidRDefault="00395E9C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</w:tcPr>
          <w:p w:rsidR="00395E9C" w:rsidRPr="002A0093" w:rsidRDefault="00395E9C" w:rsidP="00395E9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95E9C" w:rsidRPr="00B43C8A" w:rsidTr="007A2A12">
        <w:trPr>
          <w:trHeight w:val="227"/>
        </w:trPr>
        <w:tc>
          <w:tcPr>
            <w:tcW w:w="5000" w:type="pct"/>
            <w:gridSpan w:val="7"/>
            <w:vAlign w:val="center"/>
          </w:tcPr>
          <w:p w:rsidR="00395E9C" w:rsidRDefault="00395E9C" w:rsidP="00395E9C">
            <w:pPr>
              <w:spacing w:after="0"/>
              <w:rPr>
                <w:b/>
                <w:color w:val="000000"/>
              </w:rPr>
            </w:pPr>
            <w:r w:rsidRPr="00CA40D1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прохождении общего курса обучения</w:t>
            </w:r>
            <w:r w:rsidRPr="003E2EE1">
              <w:rPr>
                <w:b/>
                <w:color w:val="000000"/>
              </w:rPr>
              <w:t xml:space="preserve">     </w:t>
            </w:r>
            <w:r>
              <w:rPr>
                <w:b/>
                <w:color w:val="000000"/>
              </w:rPr>
              <w:t>____________</w:t>
            </w:r>
          </w:p>
          <w:p w:rsidR="00E64973" w:rsidRPr="00B43C8A" w:rsidRDefault="00E64973" w:rsidP="00395E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5E9C" w:rsidRPr="00B43C8A" w:rsidTr="00C4724D">
        <w:tc>
          <w:tcPr>
            <w:tcW w:w="5000" w:type="pct"/>
            <w:gridSpan w:val="7"/>
            <w:shd w:val="clear" w:color="auto" w:fill="B8CCE4"/>
          </w:tcPr>
          <w:p w:rsidR="00395E9C" w:rsidRPr="00B43C8A" w:rsidRDefault="00395E9C" w:rsidP="00395E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395E9C" w:rsidRPr="00B43C8A" w:rsidTr="00E64973">
        <w:tc>
          <w:tcPr>
            <w:tcW w:w="175" w:type="pct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90" w:type="pct"/>
            <w:gridSpan w:val="3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177" w:type="pct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988" w:type="pct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70" w:type="pct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уровня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знаний </w:t>
            </w:r>
            <w:r w:rsidR="009526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9F2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подпись)</w:t>
            </w:r>
          </w:p>
        </w:tc>
      </w:tr>
      <w:tr w:rsidR="00395E9C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395E9C" w:rsidRPr="00B43C8A" w:rsidTr="00E64973">
        <w:tc>
          <w:tcPr>
            <w:tcW w:w="175" w:type="pct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КЭ-П-ЗО-02 Исполнение плана закупок</w:t>
            </w:r>
          </w:p>
        </w:tc>
        <w:tc>
          <w:tcPr>
            <w:tcW w:w="1177" w:type="pct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395E9C" w:rsidRPr="00B43C8A" w:rsidRDefault="00E64973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31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1-го</w:t>
            </w:r>
            <w:r w:rsidRPr="009473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70" w:type="pct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5E9C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КЭ-П-ЗО-01 Выбор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комплектующих и материалов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61973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КЭ-П-ЗО-03 Поддержание и развитие отношений с поставщиками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61973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КЭ-П-СЛ-01 Управление запасами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61973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8BB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F448BB" w:rsidRPr="00B43C8A" w:rsidRDefault="00F448BB" w:rsidP="00F448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0221F" w:rsidRPr="00B43C8A" w:rsidTr="006A4A74">
        <w:tc>
          <w:tcPr>
            <w:tcW w:w="175" w:type="pct"/>
            <w:vAlign w:val="center"/>
          </w:tcPr>
          <w:p w:rsidR="0080221F" w:rsidRPr="009B2F55" w:rsidRDefault="0080221F" w:rsidP="0080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80221F" w:rsidRPr="009B2F55" w:rsidRDefault="009B2F55" w:rsidP="0080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0221F" w:rsidRPr="009B2F55">
                <w:rPr>
                  <w:rFonts w:ascii="Times New Roman" w:hAnsi="Times New Roman" w:cs="Times New Roman"/>
                  <w:sz w:val="20"/>
                  <w:szCs w:val="20"/>
                </w:rPr>
                <w:t xml:space="preserve">КЭ-И-СЛ-31 РИ </w:t>
              </w:r>
              <w:proofErr w:type="spellStart"/>
              <w:r w:rsidR="0080221F" w:rsidRPr="009B2F55">
                <w:rPr>
                  <w:rFonts w:ascii="Times New Roman" w:hAnsi="Times New Roman" w:cs="Times New Roman"/>
                  <w:sz w:val="20"/>
                  <w:szCs w:val="20"/>
                </w:rPr>
                <w:t>нач</w:t>
              </w:r>
              <w:proofErr w:type="spellEnd"/>
              <w:r w:rsidR="0080221F" w:rsidRPr="009B2F55">
                <w:rPr>
                  <w:rFonts w:ascii="Times New Roman" w:hAnsi="Times New Roman" w:cs="Times New Roman"/>
                  <w:sz w:val="20"/>
                  <w:szCs w:val="20"/>
                </w:rPr>
                <w:t xml:space="preserve">-ка отдела снабжения </w:t>
              </w:r>
            </w:hyperlink>
          </w:p>
        </w:tc>
        <w:tc>
          <w:tcPr>
            <w:tcW w:w="1177" w:type="pct"/>
          </w:tcPr>
          <w:p w:rsidR="0080221F" w:rsidRDefault="0080221F" w:rsidP="0080221F">
            <w:r w:rsidRPr="000F0AFD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  <w:vAlign w:val="center"/>
          </w:tcPr>
          <w:p w:rsidR="0080221F" w:rsidRPr="00B43C8A" w:rsidRDefault="0080221F" w:rsidP="008022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670" w:type="pct"/>
          </w:tcPr>
          <w:p w:rsidR="0080221F" w:rsidRPr="00B43C8A" w:rsidRDefault="0080221F" w:rsidP="008022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221F" w:rsidRPr="00B43C8A" w:rsidTr="006A4A74">
        <w:tc>
          <w:tcPr>
            <w:tcW w:w="175" w:type="pct"/>
            <w:vAlign w:val="center"/>
          </w:tcPr>
          <w:p w:rsidR="0080221F" w:rsidRPr="00B43C8A" w:rsidRDefault="0080221F" w:rsidP="008022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80221F" w:rsidRPr="00CC4F2D" w:rsidRDefault="0080221F" w:rsidP="0080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КЭ-И-СЛ-24 – Рабочая инструкция ведущего менеджера (менеджера) по закупкам, ведущего менеджера/менеджера (ассистента менеджера) по импорту отдела снабжения службы логистики</w:t>
            </w:r>
          </w:p>
        </w:tc>
        <w:tc>
          <w:tcPr>
            <w:tcW w:w="1177" w:type="pct"/>
          </w:tcPr>
          <w:p w:rsidR="0080221F" w:rsidRDefault="0080221F" w:rsidP="0080221F">
            <w:r w:rsidRPr="000F0AFD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  <w:vAlign w:val="center"/>
          </w:tcPr>
          <w:p w:rsidR="0080221F" w:rsidRPr="00B43C8A" w:rsidRDefault="0080221F" w:rsidP="008022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670" w:type="pct"/>
          </w:tcPr>
          <w:p w:rsidR="0080221F" w:rsidRPr="00B43C8A" w:rsidRDefault="0080221F" w:rsidP="008022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426926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9B2F55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F55">
              <w:rPr>
                <w:rFonts w:ascii="Times New Roman" w:hAnsi="Times New Roman" w:cs="Times New Roman"/>
                <w:sz w:val="20"/>
                <w:szCs w:val="20"/>
              </w:rPr>
              <w:t>КЭ-И-СЛ-26 Организаци</w:t>
            </w:r>
            <w:bookmarkStart w:id="0" w:name="_GoBack"/>
            <w:bookmarkEnd w:id="0"/>
            <w:r w:rsidRPr="009B2F55">
              <w:rPr>
                <w:rFonts w:ascii="Times New Roman" w:hAnsi="Times New Roman" w:cs="Times New Roman"/>
                <w:sz w:val="20"/>
                <w:szCs w:val="20"/>
              </w:rPr>
              <w:t>я доставки груза по заказу поставщику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D3628E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221F" w:rsidRPr="00B43C8A" w:rsidTr="00426926">
        <w:tc>
          <w:tcPr>
            <w:tcW w:w="175" w:type="pct"/>
            <w:vAlign w:val="center"/>
          </w:tcPr>
          <w:p w:rsidR="0080221F" w:rsidRPr="0080221F" w:rsidRDefault="0080221F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80221F" w:rsidRPr="009B2F55" w:rsidRDefault="0080221F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9B2F55">
                <w:rPr>
                  <w:rFonts w:ascii="Times New Roman" w:hAnsi="Times New Roman" w:cs="Times New Roman"/>
                  <w:sz w:val="20"/>
                  <w:szCs w:val="20"/>
                </w:rPr>
                <w:t xml:space="preserve">КЭ-И-СЛ-29 Порядок работ по обеспечению производства </w:t>
              </w:r>
              <w:proofErr w:type="spellStart"/>
              <w:r w:rsidRPr="009B2F55">
                <w:rPr>
                  <w:rFonts w:ascii="Times New Roman" w:hAnsi="Times New Roman" w:cs="Times New Roman"/>
                  <w:sz w:val="20"/>
                  <w:szCs w:val="20"/>
                </w:rPr>
                <w:t>ПКИиМ</w:t>
              </w:r>
              <w:proofErr w:type="spellEnd"/>
            </w:hyperlink>
          </w:p>
        </w:tc>
        <w:tc>
          <w:tcPr>
            <w:tcW w:w="1177" w:type="pct"/>
            <w:vAlign w:val="center"/>
          </w:tcPr>
          <w:p w:rsidR="0080221F" w:rsidRPr="00B43C8A" w:rsidRDefault="0080221F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</w:tcPr>
          <w:p w:rsidR="0080221F" w:rsidRPr="00D3628E" w:rsidRDefault="0080221F" w:rsidP="00E649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</w:tcPr>
          <w:p w:rsidR="0080221F" w:rsidRPr="00B43C8A" w:rsidRDefault="0080221F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426926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CC4F2D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КЭ-И-СЛ-19 Выявление сверхнормативных запасов и порядок действий по их сокращению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D3628E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8BB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F448BB" w:rsidRPr="00B43C8A" w:rsidRDefault="00F448BB" w:rsidP="00F448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C11E5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МК-1.3.9.3.11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специалистов ТОГ отдела таможенного оформления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и служб компании,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4973" w:rsidRPr="00BC11E5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работа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связана с иностранными контрагентами</w:t>
            </w:r>
          </w:p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 импортным поставкам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B0AC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96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МК-1.3.9.3.12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документов по экспортно-импортным операциям и сделкам на оказание услуг с Республиками Беларусь, Казахстан, Армения, Кыргызстан и странами дальнего и ближнего зарубежья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B0AC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5B651A" w:rsidRDefault="00E64973" w:rsidP="00E64973">
            <w:pPr>
              <w:ind w:left="-28" w:right="-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 xml:space="preserve">МК-1.3.9.3.17 Порядок оформления </w:t>
            </w:r>
          </w:p>
          <w:p w:rsidR="00E64973" w:rsidRPr="00B43C8A" w:rsidRDefault="00E64973" w:rsidP="00E64973">
            <w:pPr>
              <w:ind w:left="-28" w:right="-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документов об оценке (подтверждении) соответствия товаров при их помещении под таможенную процедуру импорта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51A">
              <w:rPr>
                <w:rFonts w:ascii="Times New Roman" w:hAnsi="Times New Roman" w:cs="Times New Roman"/>
                <w:i/>
                <w:sz w:val="20"/>
                <w:szCs w:val="20"/>
              </w:rPr>
              <w:t>(относительно оформления деклараций соответствия и сертификатов соответствия)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B0AC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5B651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МК-1.3.9.3.22 Порядок ввоза товаров в древесном упаковочном</w:t>
            </w:r>
          </w:p>
          <w:p w:rsidR="00E64973" w:rsidRPr="005B651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B0AC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МК-1.3.9.3.23 Камеральная таможенная проверка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отдела таможенного оформления со структурными подразделениями Холдинга, осуществляющими импортные операции с товарами, содержащие РЭС и ВЧУ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взаимодействия отдела таможенного оформления со </w:t>
            </w:r>
            <w:proofErr w:type="gramStart"/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структурными  подразделениями</w:t>
            </w:r>
            <w:proofErr w:type="gramEnd"/>
            <w:r w:rsidRPr="00BC11E5">
              <w:rPr>
                <w:rFonts w:ascii="Times New Roman" w:hAnsi="Times New Roman" w:cs="Times New Roman"/>
                <w:sz w:val="20"/>
                <w:szCs w:val="20"/>
              </w:rPr>
              <w:t xml:space="preserve"> Холдинга, осуществляющими импортные и экспортные операции с товарами, содержащие шифровальные и (или) криптографические средства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Регионального представителя ОТО в г. Москве и Московской области, отдела таможенного оформления, отдела логистики «ООО Монокристалл» и отдела импорта АО «Энергомера»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отдела таможенного оформления, отдела логистики ООО «Монокристалл», отдела импорта АО «Энергомера» при назначении таможенным органом решения о проведении дополнительной проверки по таможенной стоимости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C11E5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МК-1.3.9.3.13 Порядок взаимодействия отделов при назначении таможенным органом проверки по таможенной стоимости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E62FA6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 xml:space="preserve">КЭ-И-СБ2-06 Оценка благонадежности контрагентов 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КЭ-И-ЮР1-04 Инструкция о порядке разработки, согласования, регистрации и хранения договоров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E62FA6" w:rsidRDefault="00E64973" w:rsidP="00E64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КЭ-И-ЮР3-10 Инструкция о порядке работы с архивом отдела корпоративной собственности (отдела корпоративного права)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E62FA6" w:rsidRDefault="00E64973" w:rsidP="00E64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КЭ-И-ВР-02 Регистрация и купирование инцидентов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E62FA6" w:rsidRDefault="00E64973" w:rsidP="00E64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КЭ-И-СЛ-19 </w:t>
            </w:r>
            <w:r w:rsidRPr="000A648C">
              <w:rPr>
                <w:rFonts w:ascii="Times New Roman" w:hAnsi="Times New Roman" w:cs="Times New Roman"/>
                <w:sz w:val="20"/>
                <w:szCs w:val="20"/>
              </w:rPr>
              <w:t>Выявление сверхнормативных запасов и порядок действий по их сокращению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КЭ-И-СЛ-50 </w:t>
            </w: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Организация работ с транспортными компаниями, осуществляющими импортные перевозки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КЭ-И-РИЦ-39 </w:t>
            </w:r>
            <w:r w:rsidRPr="00613214">
              <w:rPr>
                <w:rFonts w:ascii="Times New Roman" w:hAnsi="Times New Roman" w:cs="Times New Roman"/>
                <w:sz w:val="20"/>
                <w:szCs w:val="20"/>
              </w:rPr>
              <w:t>Порядок разраб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отки конструкторского указания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КЭ-И-БУХ1-18 Управление дебиторской и кредиторской задолженностью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94731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1-го</w:t>
            </w:r>
            <w:r w:rsidRPr="009473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proofErr w:type="gramStart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 и</w:t>
            </w:r>
            <w:proofErr w:type="gramEnd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инструкции организации</w:t>
            </w: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70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95267D" w:rsidRPr="00B43C8A" w:rsidTr="00C4724D">
        <w:tc>
          <w:tcPr>
            <w:tcW w:w="5000" w:type="pct"/>
            <w:gridSpan w:val="7"/>
            <w:shd w:val="clear" w:color="auto" w:fill="FDE9D9"/>
            <w:vAlign w:val="center"/>
          </w:tcPr>
          <w:p w:rsidR="0095267D" w:rsidRPr="00B43C8A" w:rsidRDefault="0095267D" w:rsidP="009526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90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988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70" w:type="pct"/>
            <w:vAlign w:val="center"/>
          </w:tcPr>
          <w:p w:rsidR="0095267D" w:rsidRPr="0095267D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навыков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9F2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подпись)</w:t>
            </w: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95267D" w:rsidRPr="00B43C8A" w:rsidRDefault="0095267D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</w:t>
            </w:r>
            <w:r w:rsidR="00E6497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70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95267D" w:rsidRPr="003A463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КЭ-СОК-ЗО-01 Оформление </w:t>
            </w:r>
            <w:proofErr w:type="spellStart"/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  <w:proofErr w:type="spellEnd"/>
          </w:p>
          <w:p w:rsidR="0095267D" w:rsidRPr="003A463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КЭ-СОК-ЗО-03 Заявка на расходование средств</w:t>
            </w:r>
          </w:p>
          <w:p w:rsidR="0095267D" w:rsidRPr="003A463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СОК-ЗО-06 Оформление заказов и спецификаций</w:t>
            </w:r>
          </w:p>
          <w:p w:rsidR="0095267D" w:rsidRPr="003A463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СОК-ЗО-08 Работа с отчётом план закупок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СОК-ЗО-09 Заполнение «Отчета о выданных лицензиях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Минпромторга</w:t>
            </w:r>
            <w:proofErr w:type="spellEnd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»  МК-З-19-02  </w:t>
            </w:r>
          </w:p>
          <w:p w:rsidR="0095267D" w:rsidRPr="003A463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СОК-ЗО-10 Регистрация актов сверки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КЭ-СОК-ЗО-13 Заявка на расходование средств по импорту   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КЭ-СОК-ЗО-15 Подготовка документов для получения бесплатных образцов по импорту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КЭ-СОК-ЗО-16 Корректировка графика поставок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КЭ-СОК-ЗО-22 Формирование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-сальдовой ведомости в 1С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КЭ-СОК-ЗО-24 Формирование акта сверки в валюте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КЭ-СОК-ЗО-25 Работа ВЯ по снятым с производства ПКИ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КЭ-СОК-ЗО-29 Порядок проверки приходной накладной в 1С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КЭ-СОК-ЗО-30 Выгрузка копии платежного поручения из 1С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КЭ-СОК-ЗО-32 </w:t>
            </w:r>
            <w:proofErr w:type="spellStart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  <w:proofErr w:type="spellEnd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 по импорту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КЭ-СОК-ЗО-33 Создание УОП из </w:t>
            </w:r>
            <w:proofErr w:type="spellStart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Диадок</w:t>
            </w:r>
            <w:proofErr w:type="spellEnd"/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КЭ-СОК-ЗО-34 Заказ печатных плат и пластиковых пломб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КЭ-СОК-ЗО-37 Вызов курьера UPS для забора груза у отправителя 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КЭ-СОК-ЗО-38 Работа с ВЯ по устранению брака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КЭ-СОК-ЗО-39 Ускорение поставки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ПКИиМ</w:t>
            </w:r>
            <w:proofErr w:type="spellEnd"/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КЭ-СОК-ЗО-40 Формирование карточки счёта в 1С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КЭ-СОК-ЗО-46 ПОДАЧА КОМПЛЕКТА </w:t>
            </w:r>
            <w:proofErr w:type="gramStart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В ОТО</w:t>
            </w:r>
            <w:proofErr w:type="gramEnd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 ЧЕРЕЗ УОП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КЭ-СОК-ЗО-50 Создание УОП из СБИС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3">
              <w:rPr>
                <w:rFonts w:ascii="Times New Roman" w:hAnsi="Times New Roman" w:cs="Times New Roman"/>
                <w:sz w:val="20"/>
                <w:szCs w:val="20"/>
              </w:rPr>
              <w:t>КЭ-СОК-СЛ-06 Автоматическое согласование заказов через ВЯ в КИС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3">
              <w:rPr>
                <w:rFonts w:ascii="Times New Roman" w:hAnsi="Times New Roman" w:cs="Times New Roman"/>
                <w:sz w:val="20"/>
                <w:szCs w:val="20"/>
              </w:rPr>
              <w:t>КЭ-СОК-СЛ-11 Замечания к поставщику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3">
              <w:rPr>
                <w:rFonts w:ascii="Times New Roman" w:hAnsi="Times New Roman" w:cs="Times New Roman"/>
                <w:sz w:val="20"/>
                <w:szCs w:val="20"/>
              </w:rPr>
              <w:t>КЭ-СОК-СЛ-129 Оформление лицензии на товар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3">
              <w:rPr>
                <w:rFonts w:ascii="Times New Roman" w:hAnsi="Times New Roman" w:cs="Times New Roman"/>
                <w:sz w:val="20"/>
                <w:szCs w:val="20"/>
              </w:rPr>
              <w:t>КЭ-СОК-ЗО-14 СОК Расширение бюджета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КЭ-З-ЗО-09 Праздники в Китае и в РФ</w:t>
            </w:r>
          </w:p>
        </w:tc>
        <w:tc>
          <w:tcPr>
            <w:tcW w:w="1177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Руководитель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988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трехмесячного обучения</w:t>
            </w:r>
          </w:p>
        </w:tc>
        <w:tc>
          <w:tcPr>
            <w:tcW w:w="670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  ______________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Счетчики учета электроэнергии:</w:t>
            </w:r>
          </w:p>
        </w:tc>
      </w:tr>
      <w:tr w:rsidR="00E64973" w:rsidRPr="00B43C8A" w:rsidTr="006708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Вводный раздел «Счетчики электроэнергии»</w:t>
            </w:r>
          </w:p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Трехфазные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</w:tcPr>
          <w:p w:rsidR="00E64973" w:rsidRDefault="00E64973" w:rsidP="00E64973">
            <w:r w:rsidRPr="00B26172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3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6708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локальной установки</w:t>
            </w:r>
          </w:p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локальной установки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</w:tcPr>
          <w:p w:rsidR="00E64973" w:rsidRDefault="00E64973" w:rsidP="00E64973">
            <w:r w:rsidRPr="00B26172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3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6708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с интерфейсом для удаленного беспроводного доступа</w:t>
            </w:r>
          </w:p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</w:tcPr>
          <w:p w:rsidR="00E64973" w:rsidRDefault="00E64973" w:rsidP="00E64973">
            <w:r w:rsidRPr="00B26172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3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95267D" w:rsidRPr="00B43C8A" w:rsidRDefault="00E64973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70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АСКУЭ:</w:t>
            </w: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95267D" w:rsidRPr="00B43C8A" w:rsidRDefault="00E64973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70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Метрологическое оборудование:</w:t>
            </w: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Метрологическое оборудование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Счетчики эталонные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Переносное метрологическое оборудование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 для поверки и регулировки счетчиков электроэнергии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95267D" w:rsidRPr="00B43C8A" w:rsidRDefault="00E64973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70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Щитовое оборудование</w:t>
            </w: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Щитовое оборудование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95267D" w:rsidRPr="00B43C8A" w:rsidRDefault="00E64973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70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</w:t>
            </w: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177" w:type="pct"/>
            <w:vAlign w:val="center"/>
          </w:tcPr>
          <w:p w:rsidR="0095267D" w:rsidRPr="00B43C8A" w:rsidRDefault="009A71A7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Сертифицированный преподаватель </w:t>
            </w:r>
          </w:p>
        </w:tc>
        <w:tc>
          <w:tcPr>
            <w:tcW w:w="988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обучения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 ______________</w:t>
            </w:r>
          </w:p>
        </w:tc>
      </w:tr>
      <w:tr w:rsidR="0095267D" w:rsidRPr="00B43C8A" w:rsidTr="00C4724D">
        <w:tc>
          <w:tcPr>
            <w:tcW w:w="5000" w:type="pct"/>
            <w:gridSpan w:val="7"/>
            <w:shd w:val="clear" w:color="auto" w:fill="E5DFEC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95267D" w:rsidRPr="00B43C8A" w:rsidTr="00E64973">
        <w:tc>
          <w:tcPr>
            <w:tcW w:w="2094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248" w:type="pct"/>
            <w:gridSpan w:val="2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658" w:type="pct"/>
            <w:gridSpan w:val="2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95267D" w:rsidRPr="00B43C8A" w:rsidTr="00E64973">
        <w:tc>
          <w:tcPr>
            <w:tcW w:w="852" w:type="pct"/>
            <w:gridSpan w:val="2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242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248" w:type="pct"/>
            <w:gridSpan w:val="2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8" w:type="pct"/>
            <w:gridSpan w:val="2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E64973">
        <w:trPr>
          <w:trHeight w:val="264"/>
        </w:trPr>
        <w:tc>
          <w:tcPr>
            <w:tcW w:w="2094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8" w:type="pct"/>
            <w:gridSpan w:val="2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8" w:type="pct"/>
            <w:gridSpan w:val="2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3C8A" w:rsidRPr="00B43C8A" w:rsidRDefault="00B43C8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43C8A" w:rsidRPr="00B43C8A" w:rsidSect="00B43C8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00"/>
    <w:rsid w:val="00034299"/>
    <w:rsid w:val="00074E24"/>
    <w:rsid w:val="00096AF0"/>
    <w:rsid w:val="000A648C"/>
    <w:rsid w:val="00122B37"/>
    <w:rsid w:val="001324AD"/>
    <w:rsid w:val="00165449"/>
    <w:rsid w:val="00207FBC"/>
    <w:rsid w:val="00293162"/>
    <w:rsid w:val="002D62D6"/>
    <w:rsid w:val="00354CC4"/>
    <w:rsid w:val="00395E9C"/>
    <w:rsid w:val="003A463A"/>
    <w:rsid w:val="003F023A"/>
    <w:rsid w:val="005115D5"/>
    <w:rsid w:val="00526231"/>
    <w:rsid w:val="005B651A"/>
    <w:rsid w:val="00613214"/>
    <w:rsid w:val="00645A2B"/>
    <w:rsid w:val="006E4D53"/>
    <w:rsid w:val="007A2A12"/>
    <w:rsid w:val="0080221F"/>
    <w:rsid w:val="0082416F"/>
    <w:rsid w:val="008B205B"/>
    <w:rsid w:val="008C60D4"/>
    <w:rsid w:val="00910095"/>
    <w:rsid w:val="0095267D"/>
    <w:rsid w:val="00963C8A"/>
    <w:rsid w:val="009753E6"/>
    <w:rsid w:val="009A7173"/>
    <w:rsid w:val="009A71A7"/>
    <w:rsid w:val="009B2F55"/>
    <w:rsid w:val="009B591D"/>
    <w:rsid w:val="009D381C"/>
    <w:rsid w:val="009F2B65"/>
    <w:rsid w:val="00AC2269"/>
    <w:rsid w:val="00B43C8A"/>
    <w:rsid w:val="00BC11E5"/>
    <w:rsid w:val="00C463B6"/>
    <w:rsid w:val="00C4724D"/>
    <w:rsid w:val="00CA40D1"/>
    <w:rsid w:val="00E50520"/>
    <w:rsid w:val="00E62FA6"/>
    <w:rsid w:val="00E64973"/>
    <w:rsid w:val="00E75E92"/>
    <w:rsid w:val="00EA5A03"/>
    <w:rsid w:val="00EC2800"/>
    <w:rsid w:val="00ED5F32"/>
    <w:rsid w:val="00F448BB"/>
    <w:rsid w:val="00FB4458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8CEC7-1733-422A-9EE9-E981C2CC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%D0%94%D0%BE%D0%BA%D1%83%D0%BC%D0%B5%D0%BD%D1%82%D1%8B%20%D0%A1%D0%9C%D0%9A/(%D0%A1%D0%9B)%20%D0%9B%D0%BE%D0%B3%D0%B8%D1%81%D1%82%D0%B8%D0%BA%D0%B0/%D0%94%D0%B5%D0%BF%D0%B0%D1%80%D1%82%D0%B0%D0%BC%D0%B5%D0%BD%D1%82%20%D0%BF%D0%BB%D0%B0%D0%BD%D0%B8%D1%80%D0%BE%D0%B2%D0%B0%D0%BD%D0%B8%D1%8F/%D0%9E%D0%9B/%D0%9A%D0%AD-%D0%98-%D0%A1%D0%9B-29%20%D0%9F%D0%BE%D1%80%D1%8F%D0%B4%D0%BE%D0%BA%20%D1%80%D0%B0%D0%B1%D0%BE%D1%82%20%D0%BF%D0%BE%20%D0%BE%D0%B1%D0%B5%D1%81%D0%BF%D0%B5%D1%87%D0%B5%D0%BD%D0%B8%D1%8E%20%D0%BF%D1%80%D0%BE%D0%B8%D0%B7%D0%B2%D0%BE%D0%B4%D1%81%D1%82%D0%B2%D0%B0%20%D0%9F%D0%9A%D0%98%D0%B8%D0%9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%D0%94%D0%BE%D0%BA%D1%83%D0%BC%D0%B5%D0%BD%D1%82%D1%8B%20%D0%A1%D0%9C%D0%9A/(%D0%A1%D0%9B)%20%D0%9B%D0%BE%D0%B3%D0%B8%D1%81%D1%82%D0%B8%D0%BA%D0%B0/%D0%94%D0%B5%D0%BF%D0%B0%D1%80%D1%82%D0%B0%D0%BC%D0%B5%D0%BD%D1%82%20%D1%81%D0%BD%D0%B0%D0%B1%D0%B6%D0%B5%D0%BD%D0%B8%D1%8F/%D0%9E%D0%A1/%D0%9A%D0%AD-%D0%98-%D0%A1%D0%9B-31%20%D0%A0%D0%98%20%D0%BD%D0%B0%D1%87-%D0%BA%D0%B0%20%D0%BE%D1%82%D0%B4%D0%B5%D0%BB%D0%B0%20%D1%81%D0%BD%D0%B0%D0%B1%D0%B6%D0%B5%D0%BD%D0%B8%D1%8F%20(%D0%98%D0%B7%D0%BC.5)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5</cp:revision>
  <dcterms:created xsi:type="dcterms:W3CDTF">2023-08-07T09:06:00Z</dcterms:created>
  <dcterms:modified xsi:type="dcterms:W3CDTF">2023-08-08T07:59:00Z</dcterms:modified>
</cp:coreProperties>
</file>