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P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62"/>
        <w:gridCol w:w="3608"/>
        <w:gridCol w:w="82"/>
        <w:gridCol w:w="52"/>
        <w:gridCol w:w="52"/>
        <w:gridCol w:w="2780"/>
        <w:gridCol w:w="150"/>
        <w:gridCol w:w="92"/>
        <w:gridCol w:w="4283"/>
        <w:gridCol w:w="1580"/>
      </w:tblGrid>
      <w:tr w:rsidR="00B43C8A" w:rsidRPr="00B43C8A" w:rsidTr="00C4724D">
        <w:tc>
          <w:tcPr>
            <w:tcW w:w="2058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42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2058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42" w:type="pct"/>
            <w:gridSpan w:val="7"/>
          </w:tcPr>
          <w:p w:rsidR="00B43C8A" w:rsidRPr="00B43C8A" w:rsidRDefault="00354CC4" w:rsidP="00ED5F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снабжения, менеджер по импорту</w:t>
            </w:r>
            <w:r w:rsidR="00ED5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2, 3 категории</w:t>
            </w:r>
          </w:p>
        </w:tc>
      </w:tr>
      <w:tr w:rsidR="00ED5F32" w:rsidRPr="00B43C8A" w:rsidTr="00C4724D">
        <w:tc>
          <w:tcPr>
            <w:tcW w:w="2058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942" w:type="pct"/>
            <w:gridSpan w:val="7"/>
          </w:tcPr>
          <w:p w:rsidR="00ED5F32" w:rsidRDefault="00ED5F32" w:rsidP="00ED5F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2058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42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2058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42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3C8A" w:rsidRPr="00B43C8A" w:rsidTr="00C4724D">
        <w:tc>
          <w:tcPr>
            <w:tcW w:w="2058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42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5000" w:type="pct"/>
            <w:gridSpan w:val="11"/>
            <w:shd w:val="clear" w:color="auto" w:fill="EAF1DD"/>
          </w:tcPr>
          <w:p w:rsidR="00B43C8A" w:rsidRPr="00B43C8A" w:rsidRDefault="00B43C8A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B43C8A" w:rsidRPr="00B43C8A" w:rsidTr="00ED5F32">
        <w:trPr>
          <w:trHeight w:val="624"/>
        </w:trPr>
        <w:tc>
          <w:tcPr>
            <w:tcW w:w="175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020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432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517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преподавателя о проведенном обучении</w:t>
            </w: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по первой медицинской помощи</w:t>
            </w: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на I группу по электробезопасности</w:t>
            </w: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ED5F3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Политика компании в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бласти управления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персонал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CA3A48" w:rsidRDefault="00ED5F32" w:rsidP="00365F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A48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Соблюдение режима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оммерческой тайны АО Энергомера</w:t>
            </w: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pct"/>
            <w:gridSpan w:val="5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ED5F32" w:rsidRDefault="00ED5F32" w:rsidP="00365F8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F32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ED5F3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020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6" w:history="1">
              <w:r w:rsidRPr="00B43C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ED5F3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7" w:history="1">
              <w:r w:rsidRPr="00B43C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ED5F32">
        <w:trPr>
          <w:trHeight w:val="227"/>
        </w:trPr>
        <w:tc>
          <w:tcPr>
            <w:tcW w:w="175" w:type="pct"/>
            <w:vAlign w:val="center"/>
          </w:tcPr>
          <w:p w:rsidR="00ED5F32" w:rsidRPr="00B43C8A" w:rsidRDefault="00ED5F32" w:rsidP="00ED5F3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56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делопроизводства в компании</w:t>
            </w:r>
          </w:p>
        </w:tc>
        <w:tc>
          <w:tcPr>
            <w:tcW w:w="1020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32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8" w:history="1">
              <w:r w:rsidRPr="00B43C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B8CCE4"/>
          </w:tcPr>
          <w:p w:rsidR="00ED5F32" w:rsidRPr="00B43C8A" w:rsidRDefault="00ED5F32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402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DBE5F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КЭ-П-ЗО-02 Исполнение плана закупок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DBE5F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КЭ-П-ЗО-01 Выбор поставщиков комплектующих и материалов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5115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КЭ-П-ЗО-03 Поддержание и развитие отношений с поставщиками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5115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DBE5F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КЭ-И-СЛ-24 Рабочая инструкция менеджера по снабжению ДС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DBE5F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C11E5" w:rsidRDefault="00ED5F32" w:rsidP="00BC1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proofErr w:type="gramStart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взаимодействия специалистов ТОГ отдела таможенного оформления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и служб компании,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F32" w:rsidRPr="00BC11E5" w:rsidRDefault="00ED5F32" w:rsidP="00BC1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связана с иностранными контрагентами</w:t>
            </w:r>
          </w:p>
          <w:p w:rsidR="00ED5F32" w:rsidRPr="00B43C8A" w:rsidRDefault="00ED5F32" w:rsidP="00BC1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 импортным поставкам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96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BC1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МК-1.3.9.3.12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документов по экспортно-импортным операциям и сделкам на оказание услуг с Республиками Беларусь, Казахстан, Армения, Кыргызстан и странами дальнего и ближнего зарубежья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5B651A" w:rsidRDefault="00ED5F32" w:rsidP="00BC11E5">
            <w:pPr>
              <w:ind w:left="-28" w:right="-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МК-1.3.9.3.17 Порядок оформления </w:t>
            </w:r>
          </w:p>
          <w:p w:rsidR="00ED5F32" w:rsidRPr="00B43C8A" w:rsidRDefault="00ED5F32" w:rsidP="005B651A">
            <w:pPr>
              <w:ind w:left="-28" w:right="-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документов об оценке (подтверждении) соответствия товаров при их помещении под таможенную процедуру импорта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1A">
              <w:rPr>
                <w:rFonts w:ascii="Times New Roman" w:hAnsi="Times New Roman" w:cs="Times New Roman"/>
                <w:i/>
                <w:sz w:val="20"/>
                <w:szCs w:val="20"/>
              </w:rPr>
              <w:t>(относительно оформления деклараций соответствия и сертификатов соответствия)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5B65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5B651A" w:rsidRDefault="00ED5F32" w:rsidP="00BC1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МК-1.3.9.3.22 Порядок ввоза товаров в </w:t>
            </w:r>
            <w:proofErr w:type="gramStart"/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древесном</w:t>
            </w:r>
            <w:proofErr w:type="gramEnd"/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 упаковочном</w:t>
            </w:r>
          </w:p>
          <w:p w:rsidR="00ED5F32" w:rsidRPr="005B651A" w:rsidRDefault="00ED5F32" w:rsidP="00BC1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5B65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третьего 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>МК-1.3.9.3.23 Камеральная таможенная проверка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5B65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отдела таможенного оформления со структурными подразделениями Холдинга, осуществляющими импортные операции с товарами,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содержащие РЭС и ВЧУ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FB44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 со структурными  подразделениями Холдинга, осуществляющими импортные и экспортные операции с товарами, содержащие шифровальные и (или) криптографические средства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FB44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Регионального представителя </w:t>
            </w:r>
            <w:proofErr w:type="gramStart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ОТО</w:t>
            </w:r>
            <w:proofErr w:type="gramEnd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 в г. </w:t>
            </w:r>
            <w:proofErr w:type="gramStart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Москве</w:t>
            </w:r>
            <w:proofErr w:type="gramEnd"/>
            <w:r w:rsidRPr="00BC11E5">
              <w:rPr>
                <w:rFonts w:ascii="Times New Roman" w:hAnsi="Times New Roman" w:cs="Times New Roman"/>
                <w:sz w:val="20"/>
                <w:szCs w:val="20"/>
              </w:rPr>
              <w:t xml:space="preserve"> и Московской области, отдела таможенного оформления, отдела логистики «ООО Монокристалл» и отдела импорта АО «Энергомера»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МК-И-19-12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1E5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отдела таможенного оформления, отдела логистики ООО «Монокристалл», отдела импорта АО «Энергомера» при назначении таможенным органом решения о проведении дополнительной проверки по таможенной стоимости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FB44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E62FA6" w:rsidRDefault="00ED5F32" w:rsidP="005B65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КЭ-И-СБ2-06 Оценка благонадежности контрагентов 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5B65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КЭ-И-ЮР1-04 Инструкция о порядке разработки, согласования, регистрации и хранения договоров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E62FA6" w:rsidRDefault="00ED5F32" w:rsidP="00E62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КЭ-И-ЮР3-10 Инструкция о порядке работы с архивом отдела корпоративной собственности (отдела корпоративного права)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9B59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E62FA6" w:rsidRDefault="00ED5F32" w:rsidP="00E62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КЭ-И-ВР-02 Регистрация и купирование инцидентов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9B59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E62FA6" w:rsidRDefault="00ED5F32" w:rsidP="00E62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9B59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третьего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DC0E02">
        <w:tc>
          <w:tcPr>
            <w:tcW w:w="175" w:type="pct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КЭ-И-СЛ-19 </w:t>
            </w:r>
            <w:r w:rsidRPr="000A648C">
              <w:rPr>
                <w:rFonts w:ascii="Times New Roman" w:hAnsi="Times New Roman" w:cs="Times New Roman"/>
                <w:sz w:val="20"/>
                <w:szCs w:val="20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5115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второго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месяца работы</w:t>
            </w:r>
          </w:p>
        </w:tc>
        <w:tc>
          <w:tcPr>
            <w:tcW w:w="517" w:type="pct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</w:tcPr>
          <w:p w:rsidR="00ED5F32" w:rsidRPr="00B43C8A" w:rsidRDefault="00ED5F32" w:rsidP="00DC0E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КЭ-И-РИЦ-39 </w:t>
            </w:r>
            <w:r w:rsidRPr="00613214">
              <w:rPr>
                <w:rFonts w:ascii="Times New Roman" w:hAnsi="Times New Roman" w:cs="Times New Roman"/>
                <w:sz w:val="20"/>
                <w:szCs w:val="20"/>
              </w:rPr>
              <w:t>Порядок 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конструкторского указания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DBE5F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2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023" w:type="pct"/>
            <w:gridSpan w:val="5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02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Подпись сотрудника, подтверждающая изучение документов СМК по специальности_______________</w:t>
            </w: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FDE9D9"/>
            <w:vAlign w:val="center"/>
          </w:tcPr>
          <w:p w:rsidR="00ED5F32" w:rsidRPr="00B43C8A" w:rsidRDefault="00ED5F32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00" w:type="pct"/>
            <w:gridSpan w:val="4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Дата и подпись </w:t>
            </w:r>
            <w:proofErr w:type="gram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об усвоении знаний по результатам проведенного обучении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</w:tcPr>
          <w:p w:rsidR="00ED5F32" w:rsidRPr="003A463A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КЭ-СОК-ЗО-01 Оформление </w:t>
            </w:r>
            <w:proofErr w:type="spellStart"/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</w:p>
          <w:p w:rsidR="00ED5F32" w:rsidRPr="003A463A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КЭ-СОК-ЗО-03 Заявка на расходование средств</w:t>
            </w:r>
          </w:p>
          <w:p w:rsidR="00ED5F32" w:rsidRPr="003A463A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СОК-ЗО-06 Оформление заказов и спецификаций</w:t>
            </w:r>
          </w:p>
          <w:p w:rsidR="00ED5F32" w:rsidRPr="003A463A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СОК-ЗО-08 Работа с отчётом план закупок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СОК-ЗО-09 Заполнение «Отчета о выданных лицензиях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Минпромторга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»  МК-З-19-02  </w:t>
            </w:r>
          </w:p>
          <w:p w:rsidR="00ED5F32" w:rsidRPr="003A463A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СОК-ЗО-10 Регистрация актов сверки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КЭ-СОК-ЗО-13 Заявка на расходование средств по импорту   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КЭ-СОК-ЗО-15 Подготовка документов для получения бесплатных образцов по импорту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КЭ-СОК-ЗО-22 Формирование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-сальдовой ведомости в 1С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КЭ-СОК-ЗО-24 Формирование акта сверки в валюте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КЭ-СОК-ЗО-29 Порядок проверки приходной накладной в 1С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КЭ-СОК-ЗО-30 Выгрузка копии платежного поручения из 1С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КЭ-СОК-ЗО-37 Вызов курьера UPS для забора груза у отправителя </w:t>
            </w:r>
          </w:p>
          <w:p w:rsidR="00ED5F32" w:rsidRPr="00910095" w:rsidRDefault="00ED5F32" w:rsidP="0029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КЭ-СОК-ЗО-38 Работа с ВЯ по устранению брака</w:t>
            </w:r>
          </w:p>
          <w:p w:rsidR="00ED5F32" w:rsidRDefault="00ED5F32" w:rsidP="009100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КЭ-СОК-ЗО-39 Ускорение поставки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ПКИиМ</w:t>
            </w:r>
            <w:proofErr w:type="spellEnd"/>
          </w:p>
          <w:p w:rsidR="00ED5F32" w:rsidRPr="00B43C8A" w:rsidRDefault="00ED5F32" w:rsidP="00165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КЭ-З-ЗО-09 Праздники в Китае и в РФ</w:t>
            </w:r>
          </w:p>
        </w:tc>
        <w:tc>
          <w:tcPr>
            <w:tcW w:w="927" w:type="pct"/>
            <w:gridSpan w:val="2"/>
          </w:tcPr>
          <w:p w:rsidR="00ED5F32" w:rsidRPr="00B43C8A" w:rsidRDefault="00ED5F32" w:rsidP="00ED5F3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ED5F32" w:rsidRPr="00B43C8A" w:rsidRDefault="00ED5F32" w:rsidP="00ED5F3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 ______________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ED5F32" w:rsidRPr="00B43C8A" w:rsidTr="00C4724D">
        <w:tc>
          <w:tcPr>
            <w:tcW w:w="5000" w:type="pct"/>
            <w:gridSpan w:val="1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  <w:vAlign w:val="center"/>
          </w:tcPr>
          <w:p w:rsidR="00ED5F32" w:rsidRPr="00B43C8A" w:rsidRDefault="00ED5F32" w:rsidP="00B43C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ED5F32" w:rsidRPr="00B43C8A" w:rsidRDefault="00ED5F32" w:rsidP="00B43C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Сертифицированный </w:t>
            </w: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Первые три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  <w:vAlign w:val="center"/>
          </w:tcPr>
          <w:p w:rsidR="00ED5F32" w:rsidRPr="00B43C8A" w:rsidRDefault="00ED5F32" w:rsidP="00B43C8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  <w:vAlign w:val="center"/>
          </w:tcPr>
          <w:p w:rsidR="00ED5F32" w:rsidRPr="00B43C8A" w:rsidRDefault="00ED5F32" w:rsidP="00B43C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17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ED5F32" w:rsidRPr="00B43C8A" w:rsidTr="00C4724D">
        <w:tc>
          <w:tcPr>
            <w:tcW w:w="175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4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</w:t>
            </w:r>
            <w:proofErr w:type="gramStart"/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 по</w:t>
            </w:r>
            <w:proofErr w:type="gramEnd"/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изученным темам</w:t>
            </w:r>
          </w:p>
        </w:tc>
        <w:tc>
          <w:tcPr>
            <w:tcW w:w="927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 менеджер по обучению</w:t>
            </w:r>
          </w:p>
        </w:tc>
        <w:tc>
          <w:tcPr>
            <w:tcW w:w="1481" w:type="pct"/>
            <w:gridSpan w:val="3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обучения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окончания испытательного срока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c>
          <w:tcPr>
            <w:tcW w:w="5000" w:type="pct"/>
            <w:gridSpan w:val="11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F32" w:rsidRPr="00B43C8A" w:rsidRDefault="00ED5F32" w:rsidP="008C60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______________</w:t>
            </w:r>
          </w:p>
        </w:tc>
      </w:tr>
      <w:tr w:rsidR="00ED5F32" w:rsidRPr="00B43C8A" w:rsidTr="00C4724D">
        <w:tc>
          <w:tcPr>
            <w:tcW w:w="5000" w:type="pct"/>
            <w:gridSpan w:val="11"/>
            <w:shd w:val="clear" w:color="auto" w:fill="E5DFEC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ED5F32" w:rsidRPr="00B43C8A" w:rsidTr="00C4724D">
        <w:tc>
          <w:tcPr>
            <w:tcW w:w="2092" w:type="pct"/>
            <w:gridSpan w:val="6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10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998" w:type="pct"/>
            <w:gridSpan w:val="4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ED5F32" w:rsidRPr="00B43C8A" w:rsidTr="00C4724D">
        <w:tc>
          <w:tcPr>
            <w:tcW w:w="850" w:type="pct"/>
            <w:gridSpan w:val="2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42" w:type="pct"/>
            <w:gridSpan w:val="4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2092" w:type="pct"/>
            <w:gridSpan w:val="6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pct"/>
            <w:gridSpan w:val="4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5000" w:type="pct"/>
            <w:gridSpan w:val="11"/>
            <w:vAlign w:val="center"/>
          </w:tcPr>
          <w:p w:rsidR="00ED5F32" w:rsidRDefault="00ED5F32" w:rsidP="00ED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5F32" w:rsidRDefault="00ED5F32" w:rsidP="00ED5F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Инструменты бережливого производства (после окончания испытательного срока)</w:t>
            </w:r>
          </w:p>
          <w:p w:rsidR="00ED5F32" w:rsidRPr="00B43C8A" w:rsidRDefault="00ED5F32" w:rsidP="00ED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ЛИН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Виды потерь. 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по системе 5С.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Визуализация.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Стандартизация, 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Картирование потоков создания ценности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Картирование  ПСЦ. Практические занятия.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Инструменты решения проблем.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полезных предложений.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F32" w:rsidRPr="00B43C8A" w:rsidTr="00C4724D">
        <w:trPr>
          <w:trHeight w:val="264"/>
        </w:trPr>
        <w:tc>
          <w:tcPr>
            <w:tcW w:w="175" w:type="pct"/>
          </w:tcPr>
          <w:p w:rsidR="00ED5F32" w:rsidRPr="00B43C8A" w:rsidRDefault="00ED5F32" w:rsidP="00B43C8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5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Устный экзамен. Электронное тестирование.</w:t>
            </w:r>
          </w:p>
        </w:tc>
        <w:tc>
          <w:tcPr>
            <w:tcW w:w="910" w:type="pct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1" w:type="pct"/>
            <w:gridSpan w:val="3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17" w:type="pct"/>
            <w:vAlign w:val="center"/>
          </w:tcPr>
          <w:p w:rsidR="00ED5F32" w:rsidRPr="00B43C8A" w:rsidRDefault="00ED5F32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00"/>
    <w:rsid w:val="00074E24"/>
    <w:rsid w:val="00096AF0"/>
    <w:rsid w:val="000A648C"/>
    <w:rsid w:val="00122B37"/>
    <w:rsid w:val="00165449"/>
    <w:rsid w:val="00293162"/>
    <w:rsid w:val="00354CC4"/>
    <w:rsid w:val="003A463A"/>
    <w:rsid w:val="005115D5"/>
    <w:rsid w:val="00526231"/>
    <w:rsid w:val="005B651A"/>
    <w:rsid w:val="00613214"/>
    <w:rsid w:val="0082416F"/>
    <w:rsid w:val="008C60D4"/>
    <w:rsid w:val="00910095"/>
    <w:rsid w:val="00963C8A"/>
    <w:rsid w:val="009B591D"/>
    <w:rsid w:val="009D381C"/>
    <w:rsid w:val="00B43C8A"/>
    <w:rsid w:val="00BC11E5"/>
    <w:rsid w:val="00C4724D"/>
    <w:rsid w:val="00E62FA6"/>
    <w:rsid w:val="00E75E92"/>
    <w:rsid w:val="00EC2800"/>
    <w:rsid w:val="00ED5F32"/>
    <w:rsid w:val="00FB4458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PichujkinaGV</cp:lastModifiedBy>
  <cp:revision>4</cp:revision>
  <dcterms:created xsi:type="dcterms:W3CDTF">2019-12-09T12:55:00Z</dcterms:created>
  <dcterms:modified xsi:type="dcterms:W3CDTF">2019-12-09T13:14:00Z</dcterms:modified>
</cp:coreProperties>
</file>