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A7D" w:rsidRDefault="00401A7D" w:rsidP="00B43C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43C8A" w:rsidRPr="00B43C8A" w:rsidRDefault="00B43C8A" w:rsidP="00B43C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C8A">
        <w:rPr>
          <w:rFonts w:ascii="Times New Roman" w:hAnsi="Times New Roman" w:cs="Times New Roman"/>
          <w:sz w:val="20"/>
          <w:szCs w:val="20"/>
        </w:rPr>
        <w:t>КЭ-З-УП3-26</w:t>
      </w:r>
    </w:p>
    <w:p w:rsidR="00B43C8A" w:rsidRDefault="00B43C8A" w:rsidP="00B43C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3C8A">
        <w:rPr>
          <w:rFonts w:ascii="Times New Roman" w:hAnsi="Times New Roman" w:cs="Times New Roman"/>
          <w:b/>
          <w:sz w:val="20"/>
          <w:szCs w:val="20"/>
        </w:rPr>
        <w:t>Программа первоначального обучения по специальности</w:t>
      </w:r>
    </w:p>
    <w:p w:rsidR="00931F70" w:rsidRPr="00B43C8A" w:rsidRDefault="00931F70" w:rsidP="00B43C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035"/>
        <w:gridCol w:w="3636"/>
        <w:gridCol w:w="48"/>
        <w:gridCol w:w="54"/>
        <w:gridCol w:w="3763"/>
        <w:gridCol w:w="2974"/>
        <w:gridCol w:w="2014"/>
      </w:tblGrid>
      <w:tr w:rsidR="00B43C8A" w:rsidRPr="00B43C8A" w:rsidTr="00D47EF1">
        <w:tc>
          <w:tcPr>
            <w:tcW w:w="2059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2941" w:type="pct"/>
            <w:gridSpan w:val="5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D47EF1">
        <w:tc>
          <w:tcPr>
            <w:tcW w:w="2059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Подразделение, должность</w:t>
            </w:r>
          </w:p>
        </w:tc>
        <w:tc>
          <w:tcPr>
            <w:tcW w:w="2941" w:type="pct"/>
            <w:gridSpan w:val="5"/>
          </w:tcPr>
          <w:p w:rsidR="00B43C8A" w:rsidRPr="00B43C8A" w:rsidRDefault="00354CC4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 снабжения, ассистент менеджера по импорту</w:t>
            </w:r>
          </w:p>
        </w:tc>
      </w:tr>
      <w:tr w:rsidR="00931F70" w:rsidRPr="00B43C8A" w:rsidTr="00D47EF1">
        <w:tc>
          <w:tcPr>
            <w:tcW w:w="2059" w:type="pct"/>
            <w:gridSpan w:val="3"/>
          </w:tcPr>
          <w:p w:rsidR="00931F70" w:rsidRPr="00B43C8A" w:rsidRDefault="00931F70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941" w:type="pct"/>
            <w:gridSpan w:val="5"/>
          </w:tcPr>
          <w:p w:rsidR="00931F70" w:rsidRDefault="00931F70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D47EF1">
        <w:tc>
          <w:tcPr>
            <w:tcW w:w="2059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941" w:type="pct"/>
            <w:gridSpan w:val="5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D47EF1">
        <w:tc>
          <w:tcPr>
            <w:tcW w:w="2059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</w:p>
        </w:tc>
        <w:tc>
          <w:tcPr>
            <w:tcW w:w="2941" w:type="pct"/>
            <w:gridSpan w:val="5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D47EF1">
        <w:tc>
          <w:tcPr>
            <w:tcW w:w="2059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2941" w:type="pct"/>
            <w:gridSpan w:val="5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C4724D">
        <w:tc>
          <w:tcPr>
            <w:tcW w:w="5000" w:type="pct"/>
            <w:gridSpan w:val="8"/>
            <w:shd w:val="clear" w:color="auto" w:fill="EAF1DD"/>
          </w:tcPr>
          <w:p w:rsidR="00B43C8A" w:rsidRPr="00B43C8A" w:rsidRDefault="00B43C8A" w:rsidP="00FE0E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. Общий курс обучения</w:t>
            </w:r>
          </w:p>
        </w:tc>
      </w:tr>
      <w:tr w:rsidR="00B43C8A" w:rsidRPr="00B43C8A" w:rsidTr="002133DA">
        <w:trPr>
          <w:trHeight w:val="624"/>
        </w:trPr>
        <w:tc>
          <w:tcPr>
            <w:tcW w:w="175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84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1284" w:type="pct"/>
            <w:gridSpan w:val="3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988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Время и место проведения обучения</w:t>
            </w:r>
          </w:p>
        </w:tc>
        <w:tc>
          <w:tcPr>
            <w:tcW w:w="669" w:type="pct"/>
            <w:vAlign w:val="center"/>
          </w:tcPr>
          <w:p w:rsidR="00B43C8A" w:rsidRPr="00B43C8A" w:rsidRDefault="009B180A" w:rsidP="004C6F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80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провел (подпись)</w:t>
            </w:r>
          </w:p>
        </w:tc>
      </w:tr>
      <w:tr w:rsidR="00834B3B" w:rsidRPr="00B43C8A" w:rsidTr="002133DA">
        <w:trPr>
          <w:trHeight w:val="227"/>
        </w:trPr>
        <w:tc>
          <w:tcPr>
            <w:tcW w:w="175" w:type="pct"/>
            <w:vAlign w:val="center"/>
          </w:tcPr>
          <w:p w:rsidR="00834B3B" w:rsidRPr="00834B3B" w:rsidRDefault="00834B3B" w:rsidP="00834B3B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4" w:type="pct"/>
            <w:gridSpan w:val="2"/>
            <w:vAlign w:val="center"/>
          </w:tcPr>
          <w:p w:rsidR="00834B3B" w:rsidRPr="00834B3B" w:rsidRDefault="00834B3B" w:rsidP="00834B3B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Порядок первоначального обучения в компании</w:t>
            </w:r>
          </w:p>
        </w:tc>
        <w:tc>
          <w:tcPr>
            <w:tcW w:w="1284" w:type="pct"/>
            <w:gridSpan w:val="3"/>
            <w:vAlign w:val="center"/>
          </w:tcPr>
          <w:p w:rsidR="00834B3B" w:rsidRPr="00834B3B" w:rsidRDefault="00834B3B" w:rsidP="00834B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834B3B" w:rsidRPr="00834B3B" w:rsidRDefault="00834B3B" w:rsidP="00834B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669" w:type="pct"/>
          </w:tcPr>
          <w:p w:rsidR="00834B3B" w:rsidRPr="00834B3B" w:rsidRDefault="00834B3B" w:rsidP="00834B3B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3B" w:rsidRPr="00B43C8A" w:rsidTr="002133DA">
        <w:trPr>
          <w:trHeight w:val="227"/>
        </w:trPr>
        <w:tc>
          <w:tcPr>
            <w:tcW w:w="175" w:type="pct"/>
            <w:vAlign w:val="center"/>
          </w:tcPr>
          <w:p w:rsidR="00834B3B" w:rsidRPr="00834B3B" w:rsidRDefault="00C2139D" w:rsidP="00834B3B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4" w:type="pct"/>
            <w:gridSpan w:val="2"/>
            <w:vAlign w:val="center"/>
          </w:tcPr>
          <w:p w:rsidR="00834B3B" w:rsidRPr="00834B3B" w:rsidRDefault="00834B3B" w:rsidP="00834B3B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Ценности компании</w:t>
            </w:r>
          </w:p>
        </w:tc>
        <w:tc>
          <w:tcPr>
            <w:tcW w:w="1284" w:type="pct"/>
            <w:gridSpan w:val="3"/>
            <w:vAlign w:val="center"/>
          </w:tcPr>
          <w:p w:rsidR="00834B3B" w:rsidRPr="00834B3B" w:rsidRDefault="00834B3B" w:rsidP="00834B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834B3B" w:rsidRPr="00834B3B" w:rsidRDefault="00834B3B" w:rsidP="00834B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669" w:type="pct"/>
          </w:tcPr>
          <w:p w:rsidR="00834B3B" w:rsidRPr="00834B3B" w:rsidRDefault="00834B3B" w:rsidP="00834B3B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9D" w:rsidRPr="00B43C8A" w:rsidTr="002133DA">
        <w:trPr>
          <w:trHeight w:val="227"/>
        </w:trPr>
        <w:tc>
          <w:tcPr>
            <w:tcW w:w="175" w:type="pct"/>
            <w:vAlign w:val="center"/>
          </w:tcPr>
          <w:p w:rsidR="00C2139D" w:rsidRPr="00834B3B" w:rsidRDefault="00C2139D" w:rsidP="00C2139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4" w:type="pct"/>
            <w:gridSpan w:val="2"/>
            <w:vAlign w:val="center"/>
          </w:tcPr>
          <w:p w:rsidR="00C2139D" w:rsidRPr="00834B3B" w:rsidRDefault="00C2139D" w:rsidP="00C2139D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Правила пропускной системы в компании</w:t>
            </w:r>
          </w:p>
        </w:tc>
        <w:tc>
          <w:tcPr>
            <w:tcW w:w="1284" w:type="pct"/>
            <w:gridSpan w:val="3"/>
            <w:vAlign w:val="center"/>
          </w:tcPr>
          <w:p w:rsidR="00C2139D" w:rsidRPr="00834B3B" w:rsidRDefault="00C2139D" w:rsidP="00C213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Самостоятельное изучение</w:t>
            </w:r>
          </w:p>
        </w:tc>
        <w:tc>
          <w:tcPr>
            <w:tcW w:w="988" w:type="pct"/>
            <w:vAlign w:val="center"/>
          </w:tcPr>
          <w:p w:rsidR="00C2139D" w:rsidRPr="00834B3B" w:rsidRDefault="00C2139D" w:rsidP="00C213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C2139D" w:rsidRPr="00834B3B" w:rsidRDefault="00C2139D" w:rsidP="00C2139D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9D" w:rsidRPr="00B43C8A" w:rsidTr="002133DA">
        <w:trPr>
          <w:trHeight w:val="227"/>
        </w:trPr>
        <w:tc>
          <w:tcPr>
            <w:tcW w:w="175" w:type="pct"/>
            <w:vAlign w:val="center"/>
          </w:tcPr>
          <w:p w:rsidR="00C2139D" w:rsidRPr="00834B3B" w:rsidRDefault="00C2139D" w:rsidP="00C2139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4" w:type="pct"/>
            <w:gridSpan w:val="2"/>
            <w:vAlign w:val="center"/>
          </w:tcPr>
          <w:p w:rsidR="00C2139D" w:rsidRPr="00834B3B" w:rsidRDefault="00C2139D" w:rsidP="00C2139D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охране труда</w:t>
            </w:r>
          </w:p>
        </w:tc>
        <w:tc>
          <w:tcPr>
            <w:tcW w:w="1284" w:type="pct"/>
            <w:gridSpan w:val="3"/>
            <w:vMerge w:val="restart"/>
            <w:vAlign w:val="center"/>
          </w:tcPr>
          <w:p w:rsidR="00C2139D" w:rsidRPr="00834B3B" w:rsidRDefault="00C2139D" w:rsidP="00C213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0E977E" wp14:editId="5FD6715F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pct"/>
            <w:vMerge w:val="restart"/>
            <w:vAlign w:val="center"/>
          </w:tcPr>
          <w:p w:rsidR="00C2139D" w:rsidRPr="00834B3B" w:rsidRDefault="00C2139D" w:rsidP="00C213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Самостоятельное изучение в первый рабочий день</w:t>
            </w:r>
          </w:p>
          <w:p w:rsidR="00C2139D" w:rsidRPr="00834B3B" w:rsidRDefault="00C2139D" w:rsidP="00C213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39D" w:rsidRPr="00834B3B" w:rsidRDefault="00C2139D" w:rsidP="00C213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Расположение на портале обучения lms3.energomera.ru</w:t>
            </w:r>
          </w:p>
          <w:p w:rsidR="00C2139D" w:rsidRPr="00834B3B" w:rsidRDefault="00C2139D" w:rsidP="00C213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Главная страница – Общий курс обучения</w:t>
            </w:r>
          </w:p>
        </w:tc>
        <w:tc>
          <w:tcPr>
            <w:tcW w:w="669" w:type="pct"/>
            <w:vMerge w:val="restart"/>
            <w:vAlign w:val="center"/>
          </w:tcPr>
          <w:p w:rsidR="00C2139D" w:rsidRDefault="00C2139D" w:rsidP="00C2139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Подпись сотрудника (с материалами ознакомлен):</w:t>
            </w:r>
          </w:p>
          <w:p w:rsidR="00C2139D" w:rsidRDefault="00C2139D" w:rsidP="00C2139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39D" w:rsidRDefault="00C2139D" w:rsidP="00C2139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39D" w:rsidRDefault="00C2139D" w:rsidP="00C2139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39D" w:rsidRPr="00834B3B" w:rsidRDefault="00C2139D" w:rsidP="00C2139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9D" w:rsidRPr="00B43C8A" w:rsidTr="002133DA">
        <w:trPr>
          <w:trHeight w:val="227"/>
        </w:trPr>
        <w:tc>
          <w:tcPr>
            <w:tcW w:w="175" w:type="pct"/>
            <w:vAlign w:val="center"/>
          </w:tcPr>
          <w:p w:rsidR="00C2139D" w:rsidRPr="00834B3B" w:rsidRDefault="00C2139D" w:rsidP="00C2139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4" w:type="pct"/>
            <w:gridSpan w:val="2"/>
            <w:vAlign w:val="center"/>
          </w:tcPr>
          <w:p w:rsidR="00C2139D" w:rsidRPr="00834B3B" w:rsidRDefault="00C2139D" w:rsidP="00C2139D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пожарной безопасности</w:t>
            </w:r>
          </w:p>
        </w:tc>
        <w:tc>
          <w:tcPr>
            <w:tcW w:w="1284" w:type="pct"/>
            <w:gridSpan w:val="3"/>
            <w:vMerge/>
          </w:tcPr>
          <w:p w:rsidR="00C2139D" w:rsidRPr="00834B3B" w:rsidRDefault="00C2139D" w:rsidP="00C213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pct"/>
            <w:vMerge/>
          </w:tcPr>
          <w:p w:rsidR="00C2139D" w:rsidRPr="00834B3B" w:rsidRDefault="00C2139D" w:rsidP="00C213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vAlign w:val="center"/>
          </w:tcPr>
          <w:p w:rsidR="00C2139D" w:rsidRPr="00834B3B" w:rsidRDefault="00C2139D" w:rsidP="00C2139D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9D" w:rsidRPr="00B43C8A" w:rsidTr="002133DA">
        <w:trPr>
          <w:trHeight w:val="227"/>
        </w:trPr>
        <w:tc>
          <w:tcPr>
            <w:tcW w:w="175" w:type="pct"/>
            <w:vAlign w:val="center"/>
          </w:tcPr>
          <w:p w:rsidR="00C2139D" w:rsidRPr="00834B3B" w:rsidRDefault="00C2139D" w:rsidP="00C2139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4" w:type="pct"/>
            <w:gridSpan w:val="2"/>
            <w:vAlign w:val="center"/>
          </w:tcPr>
          <w:p w:rsidR="00C2139D" w:rsidRPr="00834B3B" w:rsidRDefault="00C2139D" w:rsidP="00C2139D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электробезопасности</w:t>
            </w:r>
          </w:p>
        </w:tc>
        <w:tc>
          <w:tcPr>
            <w:tcW w:w="1284" w:type="pct"/>
            <w:gridSpan w:val="3"/>
            <w:vMerge/>
          </w:tcPr>
          <w:p w:rsidR="00C2139D" w:rsidRPr="00834B3B" w:rsidRDefault="00C2139D" w:rsidP="00C213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pct"/>
            <w:vMerge/>
          </w:tcPr>
          <w:p w:rsidR="00C2139D" w:rsidRPr="00834B3B" w:rsidRDefault="00C2139D" w:rsidP="00C213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vAlign w:val="center"/>
          </w:tcPr>
          <w:p w:rsidR="00C2139D" w:rsidRPr="00834B3B" w:rsidRDefault="00C2139D" w:rsidP="00C2139D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9D" w:rsidRPr="00B43C8A" w:rsidTr="002133DA">
        <w:trPr>
          <w:trHeight w:val="227"/>
        </w:trPr>
        <w:tc>
          <w:tcPr>
            <w:tcW w:w="175" w:type="pct"/>
            <w:vAlign w:val="center"/>
          </w:tcPr>
          <w:p w:rsidR="00C2139D" w:rsidRPr="00834B3B" w:rsidRDefault="00C2139D" w:rsidP="00C2139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4" w:type="pct"/>
            <w:gridSpan w:val="2"/>
            <w:vAlign w:val="center"/>
          </w:tcPr>
          <w:p w:rsidR="00C2139D" w:rsidRPr="00834B3B" w:rsidRDefault="00C2139D" w:rsidP="00C2139D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первой медицинской помощи</w:t>
            </w:r>
          </w:p>
        </w:tc>
        <w:tc>
          <w:tcPr>
            <w:tcW w:w="1284" w:type="pct"/>
            <w:gridSpan w:val="3"/>
            <w:vMerge/>
          </w:tcPr>
          <w:p w:rsidR="00C2139D" w:rsidRPr="00834B3B" w:rsidRDefault="00C2139D" w:rsidP="00C213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pct"/>
            <w:vMerge/>
          </w:tcPr>
          <w:p w:rsidR="00C2139D" w:rsidRPr="00834B3B" w:rsidRDefault="00C2139D" w:rsidP="00C213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vAlign w:val="center"/>
          </w:tcPr>
          <w:p w:rsidR="00C2139D" w:rsidRPr="00834B3B" w:rsidRDefault="00C2139D" w:rsidP="00C2139D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9D" w:rsidRPr="00B43C8A" w:rsidTr="002133DA">
        <w:trPr>
          <w:trHeight w:val="227"/>
        </w:trPr>
        <w:tc>
          <w:tcPr>
            <w:tcW w:w="175" w:type="pct"/>
            <w:vAlign w:val="center"/>
          </w:tcPr>
          <w:p w:rsidR="00C2139D" w:rsidRPr="00834B3B" w:rsidRDefault="00C2139D" w:rsidP="00C2139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4" w:type="pct"/>
            <w:gridSpan w:val="2"/>
            <w:vAlign w:val="center"/>
          </w:tcPr>
          <w:p w:rsidR="00C2139D" w:rsidRPr="00834B3B" w:rsidRDefault="00C2139D" w:rsidP="00C2139D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История развития компании</w:t>
            </w:r>
          </w:p>
        </w:tc>
        <w:tc>
          <w:tcPr>
            <w:tcW w:w="1284" w:type="pct"/>
            <w:gridSpan w:val="3"/>
            <w:vMerge/>
          </w:tcPr>
          <w:p w:rsidR="00C2139D" w:rsidRPr="00834B3B" w:rsidRDefault="00C2139D" w:rsidP="00C213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pct"/>
            <w:vMerge/>
          </w:tcPr>
          <w:p w:rsidR="00C2139D" w:rsidRPr="00834B3B" w:rsidRDefault="00C2139D" w:rsidP="00C213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vAlign w:val="center"/>
          </w:tcPr>
          <w:p w:rsidR="00C2139D" w:rsidRPr="00834B3B" w:rsidRDefault="00C2139D" w:rsidP="00C2139D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9D" w:rsidRPr="00B43C8A" w:rsidTr="002133DA">
        <w:trPr>
          <w:trHeight w:val="227"/>
        </w:trPr>
        <w:tc>
          <w:tcPr>
            <w:tcW w:w="175" w:type="pct"/>
            <w:vAlign w:val="center"/>
          </w:tcPr>
          <w:p w:rsidR="00C2139D" w:rsidRPr="00834B3B" w:rsidRDefault="00C2139D" w:rsidP="00C2139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4" w:type="pct"/>
            <w:gridSpan w:val="2"/>
            <w:vAlign w:val="center"/>
          </w:tcPr>
          <w:p w:rsidR="00C2139D" w:rsidRPr="00834B3B" w:rsidRDefault="00C2139D" w:rsidP="00C2139D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Корпоративные информационные ресурсы компании</w:t>
            </w:r>
          </w:p>
        </w:tc>
        <w:tc>
          <w:tcPr>
            <w:tcW w:w="1284" w:type="pct"/>
            <w:gridSpan w:val="3"/>
            <w:vMerge/>
          </w:tcPr>
          <w:p w:rsidR="00C2139D" w:rsidRPr="00834B3B" w:rsidRDefault="00C2139D" w:rsidP="00C213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pct"/>
            <w:vMerge/>
          </w:tcPr>
          <w:p w:rsidR="00C2139D" w:rsidRPr="00834B3B" w:rsidRDefault="00C2139D" w:rsidP="00C213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vAlign w:val="center"/>
          </w:tcPr>
          <w:p w:rsidR="00C2139D" w:rsidRPr="00834B3B" w:rsidRDefault="00C2139D" w:rsidP="00C2139D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9D" w:rsidRPr="00B43C8A" w:rsidTr="002133DA">
        <w:trPr>
          <w:trHeight w:val="227"/>
        </w:trPr>
        <w:tc>
          <w:tcPr>
            <w:tcW w:w="175" w:type="pct"/>
            <w:vAlign w:val="center"/>
          </w:tcPr>
          <w:p w:rsidR="00C2139D" w:rsidRPr="00834B3B" w:rsidRDefault="00C2139D" w:rsidP="00C2139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4" w:type="pct"/>
            <w:gridSpan w:val="2"/>
            <w:vAlign w:val="center"/>
          </w:tcPr>
          <w:p w:rsidR="00C2139D" w:rsidRPr="00834B3B" w:rsidRDefault="00C2139D" w:rsidP="00C2139D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Политики компании:</w:t>
            </w:r>
          </w:p>
          <w:p w:rsidR="00C2139D" w:rsidRPr="00834B3B" w:rsidRDefault="00C2139D" w:rsidP="00C2139D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 xml:space="preserve"> - в области управления персоналом;</w:t>
            </w:r>
          </w:p>
          <w:p w:rsidR="00C2139D" w:rsidRPr="00834B3B" w:rsidRDefault="00C2139D" w:rsidP="00C2139D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 xml:space="preserve"> - в отношении заработной платы;</w:t>
            </w:r>
          </w:p>
          <w:p w:rsidR="00C2139D" w:rsidRPr="00834B3B" w:rsidRDefault="00C2139D" w:rsidP="00C2139D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 xml:space="preserve"> - информационная политика;</w:t>
            </w:r>
          </w:p>
          <w:p w:rsidR="00C2139D" w:rsidRPr="00834B3B" w:rsidRDefault="00C2139D" w:rsidP="00C2139D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 xml:space="preserve"> - антикоррупционная политика</w:t>
            </w:r>
          </w:p>
        </w:tc>
        <w:tc>
          <w:tcPr>
            <w:tcW w:w="1284" w:type="pct"/>
            <w:gridSpan w:val="3"/>
            <w:vMerge/>
            <w:vAlign w:val="center"/>
          </w:tcPr>
          <w:p w:rsidR="00C2139D" w:rsidRPr="00834B3B" w:rsidRDefault="00C2139D" w:rsidP="00C213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:rsidR="00C2139D" w:rsidRPr="00834B3B" w:rsidRDefault="00C2139D" w:rsidP="00C213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Самостоятельное изучение в течение первой рабочей недели</w:t>
            </w:r>
          </w:p>
          <w:p w:rsidR="00C2139D" w:rsidRPr="00834B3B" w:rsidRDefault="00C2139D" w:rsidP="00C213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Расположение на lms.energomera.ru</w:t>
            </w:r>
          </w:p>
          <w:p w:rsidR="00C2139D" w:rsidRPr="00834B3B" w:rsidRDefault="00C2139D" w:rsidP="00C213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Главная страница – Политики компании</w:t>
            </w:r>
          </w:p>
        </w:tc>
        <w:tc>
          <w:tcPr>
            <w:tcW w:w="669" w:type="pct"/>
            <w:vAlign w:val="center"/>
          </w:tcPr>
          <w:p w:rsidR="00C2139D" w:rsidRDefault="00C2139D" w:rsidP="00C2139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Подпись сотрудника (с материалами ознакомлен):</w:t>
            </w:r>
          </w:p>
          <w:p w:rsidR="00C2139D" w:rsidRDefault="00C2139D" w:rsidP="00C2139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39D" w:rsidRDefault="00C2139D" w:rsidP="00C2139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39D" w:rsidRPr="00834B3B" w:rsidRDefault="00C2139D" w:rsidP="00C2139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9D" w:rsidRPr="00B43C8A" w:rsidTr="002133DA">
        <w:trPr>
          <w:trHeight w:val="227"/>
        </w:trPr>
        <w:tc>
          <w:tcPr>
            <w:tcW w:w="175" w:type="pct"/>
            <w:vAlign w:val="center"/>
          </w:tcPr>
          <w:p w:rsidR="00C2139D" w:rsidRPr="00834B3B" w:rsidRDefault="00C2139D" w:rsidP="00C2139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84" w:type="pct"/>
            <w:gridSpan w:val="2"/>
            <w:vAlign w:val="center"/>
          </w:tcPr>
          <w:p w:rsidR="00C2139D" w:rsidRPr="00834B3B" w:rsidRDefault="00A35CE6" w:rsidP="00C2139D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5CE6">
              <w:rPr>
                <w:rFonts w:ascii="Times New Roman" w:hAnsi="Times New Roman" w:cs="Times New Roman"/>
                <w:sz w:val="20"/>
                <w:szCs w:val="20"/>
              </w:rPr>
              <w:t>Основы производственной системы</w:t>
            </w:r>
          </w:p>
        </w:tc>
        <w:tc>
          <w:tcPr>
            <w:tcW w:w="1284" w:type="pct"/>
            <w:gridSpan w:val="3"/>
            <w:vAlign w:val="center"/>
          </w:tcPr>
          <w:p w:rsidR="00C2139D" w:rsidRPr="00834B3B" w:rsidRDefault="00C2139D" w:rsidP="00C213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C2139D" w:rsidRPr="00834B3B" w:rsidRDefault="00C2139D" w:rsidP="00C213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669" w:type="pct"/>
          </w:tcPr>
          <w:p w:rsidR="00C2139D" w:rsidRPr="00834B3B" w:rsidRDefault="00C2139D" w:rsidP="00C2139D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CE6" w:rsidRPr="00B43C8A" w:rsidTr="002133DA">
        <w:trPr>
          <w:trHeight w:val="227"/>
        </w:trPr>
        <w:tc>
          <w:tcPr>
            <w:tcW w:w="175" w:type="pct"/>
            <w:vAlign w:val="center"/>
          </w:tcPr>
          <w:p w:rsidR="00A35CE6" w:rsidRPr="00834B3B" w:rsidRDefault="00A35CE6" w:rsidP="00A35CE6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4" w:type="pct"/>
            <w:gridSpan w:val="2"/>
            <w:vAlign w:val="center"/>
          </w:tcPr>
          <w:p w:rsidR="00A35CE6" w:rsidRPr="00834B3B" w:rsidRDefault="00A35CE6" w:rsidP="00A35CE6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Инструменты</w:t>
            </w: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 xml:space="preserve"> бережливого производства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834B3B" w:rsidRDefault="00A35CE6" w:rsidP="00A35C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A35CE6" w:rsidRPr="00834B3B" w:rsidRDefault="00A35CE6" w:rsidP="00A35C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669" w:type="pct"/>
          </w:tcPr>
          <w:p w:rsidR="00A35CE6" w:rsidRPr="00834B3B" w:rsidRDefault="00A35CE6" w:rsidP="00A35CE6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CE6" w:rsidRPr="00B43C8A" w:rsidTr="002133DA">
        <w:trPr>
          <w:trHeight w:val="227"/>
        </w:trPr>
        <w:tc>
          <w:tcPr>
            <w:tcW w:w="175" w:type="pct"/>
            <w:vAlign w:val="center"/>
          </w:tcPr>
          <w:p w:rsidR="00A35CE6" w:rsidRPr="00834B3B" w:rsidRDefault="00A35CE6" w:rsidP="00A35CE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4" w:type="pct"/>
            <w:gridSpan w:val="2"/>
            <w:vAlign w:val="center"/>
          </w:tcPr>
          <w:p w:rsidR="00A35CE6" w:rsidRPr="00F4038A" w:rsidRDefault="00A35CE6" w:rsidP="00A35CE6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038A">
              <w:rPr>
                <w:rFonts w:ascii="Times New Roman" w:hAnsi="Times New Roman" w:cs="Times New Roman"/>
                <w:sz w:val="20"/>
                <w:szCs w:val="20"/>
              </w:rPr>
              <w:t>Инструктаж по Коммерческой тайне (для сотрудников АО «</w:t>
            </w:r>
            <w:proofErr w:type="spellStart"/>
            <w:r w:rsidRPr="00F4038A">
              <w:rPr>
                <w:rFonts w:ascii="Times New Roman" w:hAnsi="Times New Roman" w:cs="Times New Roman"/>
                <w:sz w:val="20"/>
                <w:szCs w:val="20"/>
              </w:rPr>
              <w:t>Энергомера</w:t>
            </w:r>
            <w:proofErr w:type="spellEnd"/>
            <w:r w:rsidRPr="00F4038A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284" w:type="pct"/>
            <w:gridSpan w:val="3"/>
          </w:tcPr>
          <w:p w:rsidR="00A35CE6" w:rsidRPr="00F4038A" w:rsidRDefault="00A35CE6" w:rsidP="00A35CE6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38A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A35CE6" w:rsidRPr="00F4038A" w:rsidRDefault="00A35CE6" w:rsidP="00A35CE6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F4038A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669" w:type="pct"/>
          </w:tcPr>
          <w:p w:rsidR="00A35CE6" w:rsidRPr="00834B3B" w:rsidRDefault="00A35CE6" w:rsidP="00A35CE6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CE6" w:rsidRPr="00B43C8A" w:rsidTr="002133DA">
        <w:trPr>
          <w:trHeight w:val="227"/>
        </w:trPr>
        <w:tc>
          <w:tcPr>
            <w:tcW w:w="175" w:type="pct"/>
            <w:vAlign w:val="center"/>
          </w:tcPr>
          <w:p w:rsidR="00A35CE6" w:rsidRPr="00834B3B" w:rsidRDefault="00A35CE6" w:rsidP="00A35CE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84" w:type="pct"/>
            <w:gridSpan w:val="2"/>
            <w:vAlign w:val="center"/>
          </w:tcPr>
          <w:p w:rsidR="00A35CE6" w:rsidRPr="00A35CE6" w:rsidRDefault="00A35CE6" w:rsidP="00A35CE6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5CE6">
              <w:rPr>
                <w:rFonts w:ascii="Times New Roman" w:hAnsi="Times New Roman" w:cs="Times New Roman"/>
                <w:sz w:val="20"/>
                <w:szCs w:val="20"/>
              </w:rPr>
              <w:t>Портал обучения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A35CE6" w:rsidRDefault="00A35CE6" w:rsidP="00A3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CE6">
              <w:rPr>
                <w:rFonts w:ascii="Times New Roman" w:hAnsi="Times New Roman" w:cs="Times New Roman"/>
                <w:sz w:val="20"/>
                <w:szCs w:val="20"/>
              </w:rPr>
              <w:t>Логин</w:t>
            </w:r>
          </w:p>
          <w:p w:rsidR="00A35CE6" w:rsidRPr="00A35CE6" w:rsidRDefault="00A35CE6" w:rsidP="00A35C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:rsidR="00A35CE6" w:rsidRPr="00A35CE6" w:rsidRDefault="00A35CE6" w:rsidP="00A3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CE6">
              <w:rPr>
                <w:rFonts w:ascii="Times New Roman" w:hAnsi="Times New Roman" w:cs="Times New Roman"/>
                <w:sz w:val="20"/>
                <w:szCs w:val="20"/>
              </w:rPr>
              <w:t>Пароль</w:t>
            </w:r>
          </w:p>
          <w:p w:rsidR="00A35CE6" w:rsidRPr="00A35CE6" w:rsidRDefault="00A35CE6" w:rsidP="00A3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A35CE6" w:rsidRPr="00834B3B" w:rsidRDefault="00A35CE6" w:rsidP="00A35CE6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CE6" w:rsidRPr="00B43C8A" w:rsidTr="00150E7C">
        <w:trPr>
          <w:trHeight w:val="227"/>
        </w:trPr>
        <w:tc>
          <w:tcPr>
            <w:tcW w:w="5000" w:type="pct"/>
            <w:gridSpan w:val="8"/>
            <w:vAlign w:val="center"/>
          </w:tcPr>
          <w:p w:rsidR="00A35CE6" w:rsidRPr="00150E7C" w:rsidRDefault="00A35CE6" w:rsidP="00A35CE6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CE6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E7C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 о прохождении общего курса обучения   _____________</w:t>
            </w:r>
          </w:p>
          <w:p w:rsidR="00A35CE6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35CE6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5CE6" w:rsidRPr="00B43C8A" w:rsidTr="00C4724D">
        <w:tc>
          <w:tcPr>
            <w:tcW w:w="5000" w:type="pct"/>
            <w:gridSpan w:val="8"/>
            <w:shd w:val="clear" w:color="auto" w:fill="B8CCE4"/>
          </w:tcPr>
          <w:p w:rsidR="00A35CE6" w:rsidRPr="00B43C8A" w:rsidRDefault="00A35CE6" w:rsidP="00A35C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. Изучение документов СМК по специальности</w:t>
            </w: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84" w:type="pct"/>
            <w:gridSpan w:val="2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и коды документов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988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669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79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уровня знаний (подпись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35CE6" w:rsidRPr="00B43C8A" w:rsidTr="00C4724D">
        <w:tc>
          <w:tcPr>
            <w:tcW w:w="5000" w:type="pct"/>
            <w:gridSpan w:val="8"/>
            <w:shd w:val="clear" w:color="auto" w:fill="DBE5F1"/>
            <w:vAlign w:val="center"/>
          </w:tcPr>
          <w:p w:rsidR="00A35CE6" w:rsidRPr="00B43C8A" w:rsidRDefault="00A35CE6" w:rsidP="00A35C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своего подразделения</w:t>
            </w: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КЭ-П-ЗО-02 Исполнение плана закупок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C4724D">
        <w:tc>
          <w:tcPr>
            <w:tcW w:w="5000" w:type="pct"/>
            <w:gridSpan w:val="8"/>
            <w:shd w:val="clear" w:color="auto" w:fill="DBE5F1"/>
            <w:vAlign w:val="center"/>
          </w:tcPr>
          <w:p w:rsidR="00A35CE6" w:rsidRPr="00B43C8A" w:rsidRDefault="00A35CE6" w:rsidP="00A35C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смежных подразделений, необходимые в работе</w:t>
            </w: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КЭ-П-ЗО-01 Выбор поставщиков, комплектующих и материалов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второго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КЭ-П-ЗО-03 Поддержание и развитие отношений с поставщиками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второго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A35CE6" w:rsidRPr="005E18DF" w:rsidRDefault="00A35CE6" w:rsidP="00A35CE6">
            <w:pPr>
              <w:spacing w:after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КЭ-П-СЛ-01 Управление запасами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второго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C4724D">
        <w:tc>
          <w:tcPr>
            <w:tcW w:w="5000" w:type="pct"/>
            <w:gridSpan w:val="8"/>
            <w:shd w:val="clear" w:color="auto" w:fill="DBE5F1"/>
            <w:vAlign w:val="center"/>
          </w:tcPr>
          <w:p w:rsidR="00A35CE6" w:rsidRPr="00B43C8A" w:rsidRDefault="00A35CE6" w:rsidP="00A35C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A35CE6" w:rsidRDefault="00A35CE6" w:rsidP="00A35CE6">
            <w:pPr>
              <w:spacing w:after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 xml:space="preserve">КЭ-И-СЛ-19 Выявление сверхнормативных запасов и порядок действий по их сокращению 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КЭ-И-СЛ-24 – Рабочая инструкция ведущего менеджера (менеджера) по закупкам, ведущего менеджера/менеджера (ассистента менеджера) по импорту отдела снабжения службы логистики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A35CE6" w:rsidRPr="005E18DF" w:rsidRDefault="00A35CE6" w:rsidP="00A35CE6">
            <w:pPr>
              <w:spacing w:after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КЭ-И-СЛ-26 Организация доставки груза по заказу поставщику</w:t>
            </w:r>
          </w:p>
        </w:tc>
        <w:tc>
          <w:tcPr>
            <w:tcW w:w="1284" w:type="pct"/>
            <w:gridSpan w:val="3"/>
            <w:vAlign w:val="center"/>
          </w:tcPr>
          <w:p w:rsidR="00A35CE6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A35CE6" w:rsidRPr="00A027AE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A74">
              <w:rPr>
                <w:rFonts w:ascii="Times New Roman" w:hAnsi="Times New Roman" w:cs="Times New Roman"/>
                <w:sz w:val="20"/>
                <w:szCs w:val="20"/>
              </w:rPr>
              <w:t>КЭ-И-СЛ-29 Порядок работ по обеспечению производства ПКИ и М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C4724D">
        <w:tc>
          <w:tcPr>
            <w:tcW w:w="5000" w:type="pct"/>
            <w:gridSpan w:val="8"/>
            <w:shd w:val="clear" w:color="auto" w:fill="DBE5F1"/>
            <w:vAlign w:val="center"/>
          </w:tcPr>
          <w:p w:rsidR="00A35CE6" w:rsidRPr="00B43C8A" w:rsidRDefault="00A35CE6" w:rsidP="00A35C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смежных подразделений, с которыми работает сотрудник</w:t>
            </w: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A35CE6" w:rsidRPr="00BC11E5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 xml:space="preserve">МК-1.3.9.1.19 Инструкция «Требования к пакету документов для таможенного оформления импортных ПКИ и М» 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A35CE6" w:rsidRPr="00BC11E5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МК-1.3.9.3.11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Порядок взаимодействия специалистов ТОГ отдела таможенного оформления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и служб компании,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5CE6" w:rsidRPr="00BC11E5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работа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связана с иностранными контрагентами</w:t>
            </w:r>
          </w:p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по импортным поставкам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963C8A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МК-1.3.9.3.12 Инструкция «Порядок предоставления документов по внешней торговле товарами, услугами и по договорам займов»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963C8A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A35CE6" w:rsidRPr="00F63226" w:rsidRDefault="00A35CE6" w:rsidP="00A35CE6">
            <w:pPr>
              <w:spacing w:after="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 xml:space="preserve">МК-1.3.9.3.13 Порядок взаимодействия отделов при назначении таможенным органом проверки по таможенной стоимости 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второго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A35CE6" w:rsidRPr="005B651A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51A">
              <w:rPr>
                <w:rFonts w:ascii="Times New Roman" w:hAnsi="Times New Roman" w:cs="Times New Roman"/>
                <w:sz w:val="20"/>
                <w:szCs w:val="20"/>
              </w:rPr>
              <w:t>МК-1.3.9.3.22 Порядок ввоза товаров в древесном упаковочном</w:t>
            </w:r>
          </w:p>
          <w:p w:rsidR="00A35CE6" w:rsidRPr="005B651A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51A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третьего 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51A">
              <w:rPr>
                <w:rFonts w:ascii="Times New Roman" w:hAnsi="Times New Roman" w:cs="Times New Roman"/>
                <w:sz w:val="20"/>
                <w:szCs w:val="20"/>
              </w:rPr>
              <w:t>МК-1.3.9.3.23 Камеральная таможенная проверка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третьего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МК-И-19-05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Порядок взаимодействия отдела таможенного оформления со структурными подразделениями Холдинга, осуществляющими импортные операции с товарами, содержащие РЭС и ВЧУ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третьего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МК-И-19-08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Порядок взаимодействия отдела таможенного оформления со структурными подразделениями Холдинга, осуществляющими импортные и экспортные операции с товарами, содержащие шифровальные и (или) криптографические средства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третьего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A35CE6" w:rsidRPr="00E62FA6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B651A">
              <w:rPr>
                <w:rFonts w:ascii="Times New Roman" w:hAnsi="Times New Roman" w:cs="Times New Roman"/>
                <w:sz w:val="20"/>
                <w:szCs w:val="20"/>
              </w:rPr>
              <w:t xml:space="preserve">КЭ-И-СБ2-06 Оценка благонадежности контрагентов 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второго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A35CE6" w:rsidRPr="005E18DF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КЭ-И-ЮР1-04 Порядок заключения и проведения правовой экспертизы договоров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A35CE6" w:rsidRPr="00E62FA6" w:rsidRDefault="00A35CE6" w:rsidP="00A35C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B591D">
              <w:rPr>
                <w:rFonts w:ascii="Times New Roman" w:hAnsi="Times New Roman" w:cs="Times New Roman"/>
                <w:sz w:val="20"/>
                <w:szCs w:val="20"/>
              </w:rPr>
              <w:t>КЭ-И-ВР-02 Регистрация и купирование инцидентов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третьего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A35CE6" w:rsidRPr="00E62FA6" w:rsidRDefault="00A35CE6" w:rsidP="00A35C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B591D">
              <w:rPr>
                <w:rFonts w:ascii="Times New Roman" w:hAnsi="Times New Roman" w:cs="Times New Roman"/>
                <w:sz w:val="20"/>
                <w:szCs w:val="20"/>
              </w:rPr>
              <w:t>КЭ-И-ВР-03 Расследование инцидентов и разработка корректирующих действий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третьего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КЭ-И-РИЦ-39 </w:t>
            </w:r>
            <w:r w:rsidRPr="00613214">
              <w:rPr>
                <w:rFonts w:ascii="Times New Roman" w:hAnsi="Times New Roman" w:cs="Times New Roman"/>
                <w:sz w:val="20"/>
                <w:szCs w:val="20"/>
              </w:rPr>
              <w:t>Порядок разраб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отки конструкторского указания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A35CE6" w:rsidRPr="00CC4F2D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КЭ-И-СЛ-05 Разработка, формирование и корректировка плановой структуры запасов ПКИ и М, ДСЕ по МЗК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второго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84" w:type="pct"/>
            <w:gridSpan w:val="2"/>
          </w:tcPr>
          <w:p w:rsidR="00A35CE6" w:rsidRPr="00CC4F2D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КЭ-И-БУХ1-18 Управление дебиторской и кредиторской задолженностью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C4724D">
        <w:tc>
          <w:tcPr>
            <w:tcW w:w="5000" w:type="pct"/>
            <w:gridSpan w:val="8"/>
            <w:shd w:val="clear" w:color="auto" w:fill="DBE5F1"/>
            <w:vAlign w:val="center"/>
          </w:tcPr>
          <w:p w:rsidR="00A35CE6" w:rsidRPr="00B43C8A" w:rsidRDefault="00A35CE6" w:rsidP="00A35C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Общие процессы и инструкции организации</w:t>
            </w: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КЭ-П-ОУК-01 «Управление записями качества»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КЭ-П-ОУК-03 «Управление документами СМК»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vAlign w:val="center"/>
          </w:tcPr>
          <w:p w:rsidR="00A35CE6" w:rsidRPr="00CC4F2D" w:rsidRDefault="00A35CE6" w:rsidP="00A35CE6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КЭ-П-ОУК-04 «Корректирующие действия»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vAlign w:val="center"/>
          </w:tcPr>
          <w:p w:rsidR="00A35CE6" w:rsidRPr="00CC4F2D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bCs/>
                <w:sz w:val="20"/>
                <w:szCs w:val="20"/>
              </w:rPr>
              <w:t>КЭ-И-ОУК-17 Требования к оформлению СОК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КЭ-П-ЛИН-01 «Организация рабочего места на основе принципов 5С»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КЭ-П-ВР-02 «Управление изменениями»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988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по СМК уровень «А»</w:t>
            </w:r>
          </w:p>
        </w:tc>
        <w:tc>
          <w:tcPr>
            <w:tcW w:w="1284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C4724D">
        <w:tc>
          <w:tcPr>
            <w:tcW w:w="5000" w:type="pct"/>
            <w:gridSpan w:val="8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изучение документов СМК по специальности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35CE6" w:rsidRPr="00B43C8A" w:rsidTr="00C4724D">
        <w:tc>
          <w:tcPr>
            <w:tcW w:w="5000" w:type="pct"/>
            <w:gridSpan w:val="8"/>
            <w:shd w:val="clear" w:color="auto" w:fill="FDE9D9"/>
            <w:vAlign w:val="center"/>
          </w:tcPr>
          <w:p w:rsidR="00A35CE6" w:rsidRPr="00B43C8A" w:rsidRDefault="00A35CE6" w:rsidP="00A35C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практическим навыкам работы по специальности</w:t>
            </w: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00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1268" w:type="pct"/>
            <w:gridSpan w:val="2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</w:t>
            </w:r>
          </w:p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обучения</w:t>
            </w:r>
          </w:p>
        </w:tc>
        <w:tc>
          <w:tcPr>
            <w:tcW w:w="988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</w:t>
            </w:r>
          </w:p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669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 уровня навыков </w:t>
            </w:r>
            <w:r w:rsidRPr="007C6797">
              <w:rPr>
                <w:rFonts w:ascii="Times New Roman" w:hAnsi="Times New Roman" w:cs="Times New Roman"/>
                <w:b/>
                <w:sz w:val="20"/>
                <w:szCs w:val="20"/>
              </w:rPr>
              <w:t>(подпись)</w:t>
            </w: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268" w:type="pct"/>
            <w:gridSpan w:val="2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</w:tcPr>
          <w:p w:rsidR="00A35CE6" w:rsidRPr="00CC4F2D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63A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КЭ-СОК-ЗО-03 </w:t>
            </w: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Оформление «Заявки на расходование средств»</w:t>
            </w:r>
          </w:p>
          <w:p w:rsidR="00A35CE6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КЭ-СОК-ЗО-06 Создание «Заказа поставщику»</w:t>
            </w:r>
          </w:p>
          <w:p w:rsidR="00A35CE6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КЭ-СОК-ЗО-15 Оформление «Подготовка сопроводительных (отгрузочных) документов для получения бесплатных образцов по импорту»</w:t>
            </w:r>
          </w:p>
          <w:p w:rsidR="00A35CE6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КЭ-СОК-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 xml:space="preserve">-16 Корректировка графика поставок </w:t>
            </w:r>
          </w:p>
          <w:p w:rsidR="00A35CE6" w:rsidRPr="00CC4F2D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CE6" w:rsidRPr="00CC4F2D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КЭ-СОК-ЗО-22 Формирование </w:t>
            </w:r>
            <w:proofErr w:type="spellStart"/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оборотно</w:t>
            </w:r>
            <w:proofErr w:type="spellEnd"/>
            <w:r w:rsidRPr="00CC4F2D">
              <w:rPr>
                <w:rFonts w:ascii="Times New Roman" w:hAnsi="Times New Roman" w:cs="Times New Roman"/>
                <w:sz w:val="20"/>
                <w:szCs w:val="20"/>
              </w:rPr>
              <w:t xml:space="preserve">-сальдовой ведомости в 1С </w:t>
            </w:r>
          </w:p>
          <w:p w:rsidR="00A35CE6" w:rsidRPr="00CC4F2D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КЭ-СОК-ЗО-24 Формирование акта сверки в валюте</w:t>
            </w:r>
          </w:p>
          <w:p w:rsidR="00A35CE6" w:rsidRPr="00CC4F2D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КЭ-СОК-ЗО-29 Порядок проверки приходной накладной в 1С</w:t>
            </w:r>
            <w:r w:rsidRPr="00F47F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5CE6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КЭ-СОК-ЗО-30 Выгрузка копии платежного поручения из 1С</w:t>
            </w:r>
          </w:p>
          <w:p w:rsidR="00A35CE6" w:rsidRPr="00CC4F2D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КЭ-СОК-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 xml:space="preserve">-31 </w:t>
            </w:r>
            <w:r w:rsidRPr="00812611">
              <w:rPr>
                <w:rFonts w:ascii="Times New Roman" w:hAnsi="Times New Roman" w:cs="Times New Roman"/>
                <w:sz w:val="20"/>
                <w:szCs w:val="20"/>
              </w:rPr>
              <w:t>Формирование «Заявки на расходование средств по импорту»</w:t>
            </w:r>
          </w:p>
          <w:p w:rsidR="00A35CE6" w:rsidRPr="00CC4F2D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КЭ-СОК-ЗО-38 Работа виртуальной ячейки (ВЯ) по устранению брака </w:t>
            </w:r>
            <w:proofErr w:type="spellStart"/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ПКИиМ</w:t>
            </w:r>
            <w:proofErr w:type="spellEnd"/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, полученных от поставщиков</w:t>
            </w:r>
          </w:p>
          <w:p w:rsidR="00A35CE6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КЭ-СОК-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 xml:space="preserve">-46 Подача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 xml:space="preserve">омплекта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 xml:space="preserve">окументов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proofErr w:type="gramEnd"/>
            <w:r w:rsidRPr="00CC4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ерез «</w:t>
            </w:r>
            <w:proofErr w:type="spellStart"/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35CE6" w:rsidRPr="00A35CE6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КЭ-СОК-</w:t>
            </w: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 xml:space="preserve">ЗО-71 Оформление заявки на вызов курьера в «1С: </w:t>
            </w:r>
            <w:r w:rsidRPr="00A35CE6">
              <w:rPr>
                <w:rFonts w:ascii="Times New Roman" w:hAnsi="Times New Roman" w:cs="Times New Roman"/>
                <w:sz w:val="20"/>
                <w:szCs w:val="20"/>
              </w:rPr>
              <w:t>КИС»</w:t>
            </w:r>
          </w:p>
          <w:p w:rsidR="00A35CE6" w:rsidRPr="00A35CE6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CE6">
              <w:rPr>
                <w:rFonts w:ascii="Times New Roman" w:hAnsi="Times New Roman" w:cs="Times New Roman"/>
                <w:sz w:val="20"/>
                <w:szCs w:val="20"/>
              </w:rPr>
              <w:t>КЭ-СОК-ЗО-80 Формирование запросов в ТК из 1С КИС</w:t>
            </w:r>
          </w:p>
          <w:p w:rsidR="00A35CE6" w:rsidRPr="00CC4F2D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CE6">
              <w:rPr>
                <w:rFonts w:ascii="Times New Roman" w:hAnsi="Times New Roman" w:cs="Times New Roman"/>
                <w:sz w:val="20"/>
                <w:szCs w:val="20"/>
              </w:rPr>
              <w:t>КЭ-СОК-ЗО-81 Формирование заявок в ТК из 1С КИС</w:t>
            </w:r>
          </w:p>
          <w:p w:rsidR="00A35CE6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КЭ-З-ЗО-09 Праздники в Китае и в РФ</w:t>
            </w:r>
          </w:p>
          <w:p w:rsidR="00A35CE6" w:rsidRPr="00CC4F2D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F19">
              <w:rPr>
                <w:rFonts w:ascii="Times New Roman" w:hAnsi="Times New Roman" w:cs="Times New Roman"/>
                <w:sz w:val="20"/>
                <w:szCs w:val="20"/>
              </w:rPr>
              <w:t>КЭ-СОК-СЛ-02 Оформление карточки сделки для реализации СНЗ</w:t>
            </w:r>
          </w:p>
          <w:p w:rsidR="00A35CE6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 xml:space="preserve">КЭ-СОК-СЛ-11 Создание задачи </w:t>
            </w:r>
            <w:r w:rsidRPr="00F47F19">
              <w:rPr>
                <w:rFonts w:ascii="Times New Roman" w:hAnsi="Times New Roman" w:cs="Times New Roman"/>
                <w:sz w:val="20"/>
                <w:szCs w:val="20"/>
              </w:rPr>
              <w:t>CRM</w:t>
            </w: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 xml:space="preserve"> «Замечания к поставщику»</w:t>
            </w:r>
          </w:p>
          <w:p w:rsidR="00A35CE6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F19">
              <w:rPr>
                <w:rFonts w:ascii="Times New Roman" w:hAnsi="Times New Roman" w:cs="Times New Roman"/>
                <w:sz w:val="20"/>
                <w:szCs w:val="20"/>
              </w:rPr>
              <w:t>КЭ-СОК-СЛ-18 Запуск дополнения к КУ в 1С КИС</w:t>
            </w:r>
          </w:p>
          <w:p w:rsidR="00A35CE6" w:rsidRPr="00CC4F2D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F19">
              <w:rPr>
                <w:rFonts w:ascii="Times New Roman" w:hAnsi="Times New Roman" w:cs="Times New Roman"/>
                <w:sz w:val="20"/>
                <w:szCs w:val="20"/>
              </w:rPr>
              <w:t>КЭ-СОК-СЛ-19 Порядок регистрации претензий к поставщику обновленный</w:t>
            </w:r>
          </w:p>
          <w:p w:rsidR="00A35CE6" w:rsidRPr="00CC4F2D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КЭ-СОК-СЛ-20 Порядок работы менеджера ОС в АРМС</w:t>
            </w:r>
          </w:p>
          <w:p w:rsidR="00A35CE6" w:rsidRPr="00CC4F2D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 xml:space="preserve">КЭ-СОК-СЛ-40 Порядок формирования спецификации в АРМС </w:t>
            </w:r>
          </w:p>
          <w:p w:rsidR="00A35CE6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КЭ-СОК-СЛ-44 Порядок формирования запросов и заказов поставщику в АРМС</w:t>
            </w:r>
          </w:p>
          <w:p w:rsidR="00A35CE6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F19">
              <w:rPr>
                <w:rFonts w:ascii="Times New Roman" w:hAnsi="Times New Roman" w:cs="Times New Roman"/>
                <w:sz w:val="20"/>
                <w:szCs w:val="20"/>
              </w:rPr>
              <w:t>КЭ-СОК-СЛ-185 Порядок работы с окнами отмены (002)</w:t>
            </w:r>
          </w:p>
          <w:p w:rsidR="00A35CE6" w:rsidRPr="00CC4F2D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F19">
              <w:rPr>
                <w:rFonts w:ascii="Times New Roman" w:hAnsi="Times New Roman" w:cs="Times New Roman"/>
                <w:sz w:val="20"/>
                <w:szCs w:val="20"/>
              </w:rPr>
              <w:t>КЭ-СОК-СЛ-186 Работа с отчётом Планируемые импортные поступления</w:t>
            </w:r>
          </w:p>
          <w:p w:rsidR="00A35CE6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КЭ-СОК-СЛ-127 Порядок работы в ВЯ 1С по запуску и согласованию КУ</w:t>
            </w:r>
          </w:p>
          <w:p w:rsidR="00A35CE6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C7F">
              <w:rPr>
                <w:rFonts w:ascii="Times New Roman" w:hAnsi="Times New Roman" w:cs="Times New Roman"/>
                <w:sz w:val="20"/>
                <w:szCs w:val="20"/>
              </w:rPr>
              <w:t>КЭ-СОК-СЛ-187 Забор груза с СВХ</w:t>
            </w:r>
          </w:p>
          <w:p w:rsidR="00A35CE6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082">
              <w:rPr>
                <w:rFonts w:ascii="Times New Roman" w:hAnsi="Times New Roman" w:cs="Times New Roman"/>
                <w:sz w:val="20"/>
                <w:szCs w:val="20"/>
              </w:rPr>
              <w:t>КЭ-СОК-СЛ-188 Оформление Уведомления о получении (</w:t>
            </w:r>
            <w:proofErr w:type="spellStart"/>
            <w:r w:rsidRPr="00A67082">
              <w:rPr>
                <w:rFonts w:ascii="Times New Roman" w:hAnsi="Times New Roman" w:cs="Times New Roman"/>
                <w:sz w:val="20"/>
                <w:szCs w:val="20"/>
              </w:rPr>
              <w:t>УоП</w:t>
            </w:r>
            <w:proofErr w:type="spellEnd"/>
            <w:r w:rsidRPr="00A67082">
              <w:rPr>
                <w:rFonts w:ascii="Times New Roman" w:hAnsi="Times New Roman" w:cs="Times New Roman"/>
                <w:sz w:val="20"/>
                <w:szCs w:val="20"/>
              </w:rPr>
              <w:t>) вручную</w:t>
            </w:r>
          </w:p>
          <w:p w:rsidR="00A35CE6" w:rsidRPr="00F47F19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F19">
              <w:rPr>
                <w:rFonts w:ascii="Times New Roman" w:hAnsi="Times New Roman" w:cs="Times New Roman"/>
                <w:sz w:val="20"/>
                <w:szCs w:val="20"/>
              </w:rPr>
              <w:t>КЭ-СОК-СЛ -189 Создание УОП из СБИС</w:t>
            </w:r>
          </w:p>
          <w:p w:rsidR="00A35CE6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F19">
              <w:rPr>
                <w:rFonts w:ascii="Times New Roman" w:hAnsi="Times New Roman" w:cs="Times New Roman"/>
                <w:sz w:val="20"/>
                <w:szCs w:val="20"/>
              </w:rPr>
              <w:t xml:space="preserve">КЭ-СОК-СЛ -190 Создание УОП из </w:t>
            </w:r>
            <w:proofErr w:type="spellStart"/>
            <w:r w:rsidRPr="00F47F19">
              <w:rPr>
                <w:rFonts w:ascii="Times New Roman" w:hAnsi="Times New Roman" w:cs="Times New Roman"/>
                <w:sz w:val="20"/>
                <w:szCs w:val="20"/>
              </w:rPr>
              <w:t>Диадок</w:t>
            </w:r>
            <w:proofErr w:type="spellEnd"/>
          </w:p>
          <w:p w:rsidR="00A35CE6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F19">
              <w:rPr>
                <w:rFonts w:ascii="Times New Roman" w:hAnsi="Times New Roman" w:cs="Times New Roman"/>
                <w:sz w:val="20"/>
                <w:szCs w:val="20"/>
              </w:rPr>
              <w:t>КЭ-СОК-СЛ -191 СОК Порядок действий при размещении заказа поставщику по отчету Плана закупок КЭ-З-ЗО-18</w:t>
            </w:r>
          </w:p>
          <w:p w:rsidR="00A35CE6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2A1">
              <w:rPr>
                <w:rFonts w:ascii="Times New Roman" w:hAnsi="Times New Roman" w:cs="Times New Roman"/>
                <w:sz w:val="20"/>
                <w:szCs w:val="20"/>
              </w:rPr>
              <w:t xml:space="preserve">КЭ-СОК-СЛ-192 Корректировка заказов поставщику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5CE6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3502">
              <w:rPr>
                <w:rFonts w:ascii="Times New Roman" w:hAnsi="Times New Roman" w:cs="Times New Roman"/>
                <w:sz w:val="20"/>
                <w:szCs w:val="20"/>
              </w:rPr>
              <w:t xml:space="preserve">КЭ-СОК-СЛ-193 Ускорение поставки </w:t>
            </w:r>
            <w:proofErr w:type="spellStart"/>
            <w:r w:rsidRPr="00E73502">
              <w:rPr>
                <w:rFonts w:ascii="Times New Roman" w:hAnsi="Times New Roman" w:cs="Times New Roman"/>
                <w:sz w:val="20"/>
                <w:szCs w:val="20"/>
              </w:rPr>
              <w:t>ПКИиМ</w:t>
            </w:r>
            <w:proofErr w:type="spellEnd"/>
          </w:p>
          <w:p w:rsidR="00A35CE6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F19">
              <w:rPr>
                <w:rFonts w:ascii="Times New Roman" w:hAnsi="Times New Roman" w:cs="Times New Roman"/>
                <w:sz w:val="20"/>
                <w:szCs w:val="20"/>
              </w:rPr>
              <w:t xml:space="preserve">КЭ-СОК-СЛ-194 Оформление </w:t>
            </w:r>
            <w:proofErr w:type="spellStart"/>
            <w:r w:rsidRPr="00F47F19">
              <w:rPr>
                <w:rFonts w:ascii="Times New Roman" w:hAnsi="Times New Roman" w:cs="Times New Roman"/>
                <w:sz w:val="20"/>
                <w:szCs w:val="20"/>
              </w:rPr>
              <w:t>УоП</w:t>
            </w:r>
            <w:proofErr w:type="spellEnd"/>
            <w:r w:rsidRPr="00F47F19">
              <w:rPr>
                <w:rFonts w:ascii="Times New Roman" w:hAnsi="Times New Roman" w:cs="Times New Roman"/>
                <w:sz w:val="20"/>
                <w:szCs w:val="20"/>
              </w:rPr>
              <w:t xml:space="preserve"> по Импорту в 1СКИС </w:t>
            </w:r>
          </w:p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>КЭ-СОК-БУХ-12 Порядок составлени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C4F2D">
              <w:rPr>
                <w:rFonts w:ascii="Times New Roman" w:hAnsi="Times New Roman" w:cs="Times New Roman"/>
                <w:sz w:val="20"/>
                <w:szCs w:val="20"/>
              </w:rPr>
              <w:t xml:space="preserve"> акта сверки в 1С</w:t>
            </w:r>
          </w:p>
        </w:tc>
        <w:tc>
          <w:tcPr>
            <w:tcW w:w="1268" w:type="pct"/>
            <w:gridSpan w:val="2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Контроль уровня знаний по практическим навыкам работы</w:t>
            </w:r>
          </w:p>
        </w:tc>
        <w:tc>
          <w:tcPr>
            <w:tcW w:w="1268" w:type="pct"/>
            <w:gridSpan w:val="2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</w:tc>
        <w:tc>
          <w:tcPr>
            <w:tcW w:w="988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По окончании трехмесячного обучения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C4724D">
        <w:tc>
          <w:tcPr>
            <w:tcW w:w="5000" w:type="pct"/>
            <w:gridSpan w:val="8"/>
            <w:vAlign w:val="center"/>
          </w:tcPr>
          <w:p w:rsidR="00A35CE6" w:rsidRPr="00F47F19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CE6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усвоение практических навыков работы</w:t>
            </w:r>
            <w:r w:rsidRPr="00F47F19">
              <w:rPr>
                <w:rFonts w:ascii="Times New Roman" w:hAnsi="Times New Roman" w:cs="Times New Roman"/>
                <w:sz w:val="20"/>
                <w:szCs w:val="20"/>
              </w:rPr>
              <w:t xml:space="preserve">   _____________</w:t>
            </w:r>
          </w:p>
        </w:tc>
      </w:tr>
      <w:tr w:rsidR="00A35CE6" w:rsidRPr="00B43C8A" w:rsidTr="00C4724D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A35CE6" w:rsidRPr="00B43C8A" w:rsidRDefault="00A35CE6" w:rsidP="00A35C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A35CE6" w:rsidRPr="00B43C8A" w:rsidTr="00C4724D">
        <w:tc>
          <w:tcPr>
            <w:tcW w:w="5000" w:type="pct"/>
            <w:gridSpan w:val="8"/>
            <w:vAlign w:val="center"/>
          </w:tcPr>
          <w:p w:rsidR="00A35CE6" w:rsidRPr="00B43C8A" w:rsidRDefault="00A35CE6" w:rsidP="00A35C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Счетчики учета электроэнергии:</w:t>
            </w: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Вводный раздел «Счетчики электроэнергии»</w:t>
            </w:r>
          </w:p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Однофазные </w:t>
            </w:r>
            <w:proofErr w:type="spellStart"/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однотарифные</w:t>
            </w:r>
            <w:proofErr w:type="spellEnd"/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 счетчики</w:t>
            </w:r>
          </w:p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Трехфазные </w:t>
            </w:r>
            <w:proofErr w:type="spellStart"/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однотарифные</w:t>
            </w:r>
            <w:proofErr w:type="spellEnd"/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 счетчики</w:t>
            </w:r>
          </w:p>
        </w:tc>
        <w:tc>
          <w:tcPr>
            <w:tcW w:w="1268" w:type="pct"/>
            <w:gridSpan w:val="2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Однофазные многотарифные счетчики локальной установки</w:t>
            </w:r>
          </w:p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Трехфазные многотарифные счетчики локальной установки</w:t>
            </w:r>
          </w:p>
        </w:tc>
        <w:tc>
          <w:tcPr>
            <w:tcW w:w="1268" w:type="pct"/>
            <w:gridSpan w:val="2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Однофазные многотарифные счетчики с интерфейсом для удаленного беспроводного доступа</w:t>
            </w:r>
          </w:p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pct"/>
            <w:gridSpan w:val="2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268" w:type="pct"/>
            <w:gridSpan w:val="2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C4724D">
        <w:tc>
          <w:tcPr>
            <w:tcW w:w="5000" w:type="pct"/>
            <w:gridSpan w:val="8"/>
            <w:vAlign w:val="center"/>
          </w:tcPr>
          <w:p w:rsidR="00A35CE6" w:rsidRPr="00B43C8A" w:rsidRDefault="00A35CE6" w:rsidP="00A35C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АСКУЭ:</w:t>
            </w: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268" w:type="pct"/>
            <w:gridSpan w:val="2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69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C4724D">
        <w:tc>
          <w:tcPr>
            <w:tcW w:w="5000" w:type="pct"/>
            <w:gridSpan w:val="8"/>
            <w:vAlign w:val="center"/>
          </w:tcPr>
          <w:p w:rsidR="00A35CE6" w:rsidRPr="00B43C8A" w:rsidRDefault="00A35CE6" w:rsidP="00A35C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Метрологическое оборудование:</w:t>
            </w:r>
          </w:p>
        </w:tc>
      </w:tr>
      <w:tr w:rsidR="00A35CE6" w:rsidRPr="00B43C8A" w:rsidTr="002133DA">
        <w:tc>
          <w:tcPr>
            <w:tcW w:w="175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Метрологическое оборудование</w:t>
            </w:r>
          </w:p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Счетчики эталонные</w:t>
            </w:r>
          </w:p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Переносное метрологическое оборудование</w:t>
            </w:r>
          </w:p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Установки для поверки и регулировки счетчиков электроэнергии</w:t>
            </w:r>
          </w:p>
        </w:tc>
        <w:tc>
          <w:tcPr>
            <w:tcW w:w="1268" w:type="pct"/>
            <w:gridSpan w:val="2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69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645F" w:rsidRPr="00B43C8A" w:rsidTr="002133DA">
        <w:tc>
          <w:tcPr>
            <w:tcW w:w="175" w:type="pct"/>
            <w:vAlign w:val="center"/>
          </w:tcPr>
          <w:p w:rsidR="0091645F" w:rsidRPr="00B43C8A" w:rsidRDefault="0091645F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</w:tcPr>
          <w:p w:rsidR="0091645F" w:rsidRPr="00157DE3" w:rsidRDefault="0091645F" w:rsidP="00A35CE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7DE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уровня знаний</w:t>
            </w:r>
          </w:p>
        </w:tc>
        <w:tc>
          <w:tcPr>
            <w:tcW w:w="1268" w:type="pct"/>
            <w:gridSpan w:val="2"/>
            <w:vAlign w:val="center"/>
          </w:tcPr>
          <w:p w:rsidR="0091645F" w:rsidRPr="00B43C8A" w:rsidRDefault="0091645F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88" w:type="pct"/>
            <w:vAlign w:val="center"/>
          </w:tcPr>
          <w:p w:rsidR="0091645F" w:rsidRPr="00B43C8A" w:rsidRDefault="0091645F" w:rsidP="0091645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По окончании обучения</w:t>
            </w:r>
          </w:p>
        </w:tc>
        <w:tc>
          <w:tcPr>
            <w:tcW w:w="669" w:type="pct"/>
          </w:tcPr>
          <w:p w:rsidR="0091645F" w:rsidRPr="00B43C8A" w:rsidRDefault="0091645F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C4724D">
        <w:tc>
          <w:tcPr>
            <w:tcW w:w="5000" w:type="pct"/>
            <w:gridSpan w:val="8"/>
            <w:vAlign w:val="center"/>
          </w:tcPr>
          <w:p w:rsidR="00A35CE6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усвоение знаний по продукту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______________</w:t>
            </w:r>
          </w:p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C4724D">
        <w:tc>
          <w:tcPr>
            <w:tcW w:w="5000" w:type="pct"/>
            <w:gridSpan w:val="8"/>
            <w:shd w:val="clear" w:color="auto" w:fill="E5DFEC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руководителя по итогам обучения</w:t>
            </w:r>
          </w:p>
        </w:tc>
      </w:tr>
      <w:tr w:rsidR="00A35CE6" w:rsidRPr="00B43C8A" w:rsidTr="005976BC">
        <w:tc>
          <w:tcPr>
            <w:tcW w:w="2093" w:type="pct"/>
            <w:gridSpan w:val="5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250" w:type="pct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заключения</w:t>
            </w:r>
          </w:p>
        </w:tc>
        <w:tc>
          <w:tcPr>
            <w:tcW w:w="1657" w:type="pct"/>
            <w:gridSpan w:val="2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(ФИО и подпись)</w:t>
            </w:r>
          </w:p>
        </w:tc>
      </w:tr>
      <w:tr w:rsidR="00A35CE6" w:rsidRPr="00B43C8A" w:rsidTr="005976BC">
        <w:tc>
          <w:tcPr>
            <w:tcW w:w="851" w:type="pct"/>
            <w:gridSpan w:val="2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  <w:tc>
          <w:tcPr>
            <w:tcW w:w="1242" w:type="pct"/>
            <w:gridSpan w:val="3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Неэффективным</w:t>
            </w:r>
          </w:p>
        </w:tc>
        <w:tc>
          <w:tcPr>
            <w:tcW w:w="1250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7" w:type="pct"/>
            <w:gridSpan w:val="2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5CE6" w:rsidRPr="00B43C8A" w:rsidTr="005976BC">
        <w:trPr>
          <w:trHeight w:val="264"/>
        </w:trPr>
        <w:tc>
          <w:tcPr>
            <w:tcW w:w="2093" w:type="pct"/>
            <w:gridSpan w:val="5"/>
            <w:vAlign w:val="center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неэффективного обучения укажите причины:</w:t>
            </w:r>
          </w:p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7" w:type="pct"/>
            <w:gridSpan w:val="2"/>
          </w:tcPr>
          <w:p w:rsidR="00A35CE6" w:rsidRPr="00B43C8A" w:rsidRDefault="00A35CE6" w:rsidP="00A35C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43C8A" w:rsidRPr="00B43C8A" w:rsidRDefault="00B43C8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43C8A" w:rsidRPr="00B43C8A" w:rsidSect="00B43C8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92E"/>
    <w:multiLevelType w:val="hybridMultilevel"/>
    <w:tmpl w:val="7652B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00"/>
    <w:rsid w:val="000224EA"/>
    <w:rsid w:val="00054C7F"/>
    <w:rsid w:val="000A648C"/>
    <w:rsid w:val="000D64DF"/>
    <w:rsid w:val="00122B37"/>
    <w:rsid w:val="00150E7C"/>
    <w:rsid w:val="00157DE3"/>
    <w:rsid w:val="0016487D"/>
    <w:rsid w:val="00165449"/>
    <w:rsid w:val="001B2947"/>
    <w:rsid w:val="001D1421"/>
    <w:rsid w:val="001F6CFB"/>
    <w:rsid w:val="002133DA"/>
    <w:rsid w:val="00280AE5"/>
    <w:rsid w:val="00293162"/>
    <w:rsid w:val="00313646"/>
    <w:rsid w:val="003368B4"/>
    <w:rsid w:val="00354CC4"/>
    <w:rsid w:val="003A137D"/>
    <w:rsid w:val="003A463A"/>
    <w:rsid w:val="003D456D"/>
    <w:rsid w:val="00401A7D"/>
    <w:rsid w:val="004C6FAF"/>
    <w:rsid w:val="005007AF"/>
    <w:rsid w:val="005115D5"/>
    <w:rsid w:val="005202D9"/>
    <w:rsid w:val="00526231"/>
    <w:rsid w:val="00577D9D"/>
    <w:rsid w:val="005976BC"/>
    <w:rsid w:val="005B651A"/>
    <w:rsid w:val="005E18DF"/>
    <w:rsid w:val="00613214"/>
    <w:rsid w:val="00642DBA"/>
    <w:rsid w:val="00657A4F"/>
    <w:rsid w:val="0066333A"/>
    <w:rsid w:val="006B79AC"/>
    <w:rsid w:val="007623AD"/>
    <w:rsid w:val="007845CA"/>
    <w:rsid w:val="007A6323"/>
    <w:rsid w:val="007C6797"/>
    <w:rsid w:val="007E647D"/>
    <w:rsid w:val="00802628"/>
    <w:rsid w:val="00810A89"/>
    <w:rsid w:val="0082416F"/>
    <w:rsid w:val="00827D9E"/>
    <w:rsid w:val="00832E6A"/>
    <w:rsid w:val="00834B3B"/>
    <w:rsid w:val="00857BA8"/>
    <w:rsid w:val="00862C0B"/>
    <w:rsid w:val="00880999"/>
    <w:rsid w:val="008C60D4"/>
    <w:rsid w:val="008F4905"/>
    <w:rsid w:val="00910095"/>
    <w:rsid w:val="0091645F"/>
    <w:rsid w:val="00931F70"/>
    <w:rsid w:val="00963C8A"/>
    <w:rsid w:val="00977C66"/>
    <w:rsid w:val="00984BD5"/>
    <w:rsid w:val="009B180A"/>
    <w:rsid w:val="009B591D"/>
    <w:rsid w:val="009D381C"/>
    <w:rsid w:val="00A027AE"/>
    <w:rsid w:val="00A17806"/>
    <w:rsid w:val="00A35CE6"/>
    <w:rsid w:val="00A65EA2"/>
    <w:rsid w:val="00A67082"/>
    <w:rsid w:val="00B00282"/>
    <w:rsid w:val="00B1689A"/>
    <w:rsid w:val="00B21177"/>
    <w:rsid w:val="00B43C8A"/>
    <w:rsid w:val="00B66DDF"/>
    <w:rsid w:val="00BC11E5"/>
    <w:rsid w:val="00C10A4C"/>
    <w:rsid w:val="00C2139D"/>
    <w:rsid w:val="00C4724D"/>
    <w:rsid w:val="00C55F5C"/>
    <w:rsid w:val="00CC4F2D"/>
    <w:rsid w:val="00CD20A5"/>
    <w:rsid w:val="00CE4A74"/>
    <w:rsid w:val="00D47EF1"/>
    <w:rsid w:val="00DC410D"/>
    <w:rsid w:val="00E17A44"/>
    <w:rsid w:val="00E62FA6"/>
    <w:rsid w:val="00E73502"/>
    <w:rsid w:val="00E75E92"/>
    <w:rsid w:val="00E802A1"/>
    <w:rsid w:val="00EC2800"/>
    <w:rsid w:val="00F4038A"/>
    <w:rsid w:val="00F47F19"/>
    <w:rsid w:val="00F63226"/>
    <w:rsid w:val="00FB2F06"/>
    <w:rsid w:val="00FB4458"/>
    <w:rsid w:val="00FB475F"/>
    <w:rsid w:val="00FD0058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600B7-A5B2-4073-B50E-FA8F47AB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10413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suchkovma</dc:creator>
  <cp:lastModifiedBy>Пичужкина Галина Владимировна</cp:lastModifiedBy>
  <cp:revision>8</cp:revision>
  <dcterms:created xsi:type="dcterms:W3CDTF">2024-04-16T10:05:00Z</dcterms:created>
  <dcterms:modified xsi:type="dcterms:W3CDTF">2024-04-18T08:22:00Z</dcterms:modified>
</cp:coreProperties>
</file>