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p w:rsidR="009342C4" w:rsidRPr="003E2EE1" w:rsidRDefault="009342C4" w:rsidP="003E2EE1">
      <w:pPr>
        <w:widowControl w:val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 отдела логистики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771"/>
        <w:gridCol w:w="1316"/>
        <w:gridCol w:w="2119"/>
      </w:tblGrid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2EE1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4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AA660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 xml:space="preserve">Вводный </w:t>
            </w:r>
            <w:r w:rsidR="00AA660B">
              <w:rPr>
                <w:bCs/>
                <w:color w:val="000000"/>
                <w:sz w:val="19"/>
                <w:szCs w:val="19"/>
              </w:rPr>
              <w:t>противо</w:t>
            </w:r>
            <w:r w:rsidRPr="003E2EE1">
              <w:rPr>
                <w:bCs/>
                <w:color w:val="000000"/>
                <w:sz w:val="19"/>
                <w:szCs w:val="19"/>
              </w:rPr>
              <w:t>пожарн</w:t>
            </w:r>
            <w:r w:rsidR="00AA660B">
              <w:rPr>
                <w:bCs/>
                <w:color w:val="000000"/>
                <w:sz w:val="19"/>
                <w:szCs w:val="19"/>
              </w:rPr>
              <w:t>ый</w:t>
            </w:r>
            <w:r w:rsidRPr="003E2EE1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AA660B" w:rsidRPr="00AA660B">
              <w:rPr>
                <w:bCs/>
                <w:color w:val="000000"/>
                <w:sz w:val="19"/>
                <w:szCs w:val="19"/>
              </w:rPr>
              <w:t xml:space="preserve">инструктаж 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B86C8A">
        <w:trPr>
          <w:trHeight w:val="227"/>
        </w:trPr>
        <w:tc>
          <w:tcPr>
            <w:tcW w:w="201" w:type="pct"/>
            <w:vAlign w:val="center"/>
          </w:tcPr>
          <w:p w:rsidR="002E2BFB" w:rsidRPr="00B86C8A" w:rsidRDefault="002E2BFB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3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4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33" w:type="pct"/>
            <w:gridSpan w:val="3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Инструменты бережливого производства (после окончания исп.срока)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33" w:type="pct"/>
            <w:gridSpan w:val="3"/>
            <w:vAlign w:val="center"/>
          </w:tcPr>
          <w:p w:rsidR="00B86C8A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 Б</w:t>
            </w:r>
          </w:p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исп. срока для руководителей)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9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9342C4" w:rsidRPr="00714CB2" w:rsidTr="001F7BB1">
        <w:tc>
          <w:tcPr>
            <w:tcW w:w="201" w:type="pct"/>
            <w:vAlign w:val="center"/>
          </w:tcPr>
          <w:p w:rsidR="009342C4" w:rsidRPr="00714CB2" w:rsidRDefault="009342C4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707" w:type="pct"/>
            <w:gridSpan w:val="2"/>
          </w:tcPr>
          <w:p w:rsidR="009342C4" w:rsidRPr="00B91EA5" w:rsidRDefault="009342C4" w:rsidP="008B791D">
            <w:pPr>
              <w:rPr>
                <w:color w:val="000000"/>
              </w:rPr>
            </w:pPr>
            <w:r w:rsidRPr="00B91EA5">
              <w:rPr>
                <w:color w:val="000000"/>
              </w:rPr>
              <w:t>Политика в отношении запасов НЗП</w:t>
            </w:r>
          </w:p>
        </w:tc>
        <w:tc>
          <w:tcPr>
            <w:tcW w:w="1032" w:type="pct"/>
            <w:gridSpan w:val="3"/>
            <w:vAlign w:val="center"/>
          </w:tcPr>
          <w:p w:rsidR="009342C4" w:rsidRPr="00714CB2" w:rsidRDefault="009342C4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342C4" w:rsidRPr="00714CB2" w:rsidRDefault="009342C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342C4" w:rsidRPr="00714CB2" w:rsidRDefault="009342C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342C4" w:rsidRPr="00714CB2" w:rsidTr="001F7BB1">
        <w:tc>
          <w:tcPr>
            <w:tcW w:w="201" w:type="pct"/>
            <w:vAlign w:val="center"/>
          </w:tcPr>
          <w:p w:rsidR="009342C4" w:rsidRPr="00714CB2" w:rsidRDefault="009342C4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707" w:type="pct"/>
            <w:gridSpan w:val="2"/>
          </w:tcPr>
          <w:p w:rsidR="009342C4" w:rsidRPr="00B91EA5" w:rsidRDefault="009342C4" w:rsidP="008B791D">
            <w:pPr>
              <w:rPr>
                <w:color w:val="000000"/>
              </w:rPr>
            </w:pPr>
            <w:r w:rsidRPr="00B91EA5">
              <w:rPr>
                <w:color w:val="000000"/>
              </w:rPr>
              <w:t>Политика в отношении запасов ГП</w:t>
            </w:r>
          </w:p>
        </w:tc>
        <w:tc>
          <w:tcPr>
            <w:tcW w:w="1032" w:type="pct"/>
            <w:gridSpan w:val="3"/>
            <w:vAlign w:val="center"/>
          </w:tcPr>
          <w:p w:rsidR="009342C4" w:rsidRPr="00714CB2" w:rsidRDefault="009342C4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342C4" w:rsidRPr="00714CB2" w:rsidRDefault="009342C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342C4" w:rsidRPr="00714CB2" w:rsidRDefault="009342C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342C4" w:rsidRPr="00714CB2" w:rsidTr="001F7BB1">
        <w:tc>
          <w:tcPr>
            <w:tcW w:w="201" w:type="pct"/>
            <w:vAlign w:val="center"/>
          </w:tcPr>
          <w:p w:rsidR="009342C4" w:rsidRPr="00714CB2" w:rsidRDefault="009342C4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1707" w:type="pct"/>
            <w:gridSpan w:val="2"/>
          </w:tcPr>
          <w:p w:rsidR="009342C4" w:rsidRPr="00B91EA5" w:rsidRDefault="009342C4" w:rsidP="008B791D">
            <w:pPr>
              <w:rPr>
                <w:color w:val="000000"/>
              </w:rPr>
            </w:pPr>
            <w:r w:rsidRPr="00BD66EC">
              <w:rPr>
                <w:color w:val="000000"/>
              </w:rPr>
              <w:t>Процесс КЭ-П-СЛ-01</w:t>
            </w:r>
            <w:r>
              <w:rPr>
                <w:color w:val="000000"/>
              </w:rPr>
              <w:t xml:space="preserve"> Управление запасами</w:t>
            </w:r>
          </w:p>
        </w:tc>
        <w:tc>
          <w:tcPr>
            <w:tcW w:w="1032" w:type="pct"/>
            <w:gridSpan w:val="3"/>
            <w:vAlign w:val="center"/>
          </w:tcPr>
          <w:p w:rsidR="009342C4" w:rsidRPr="00714CB2" w:rsidRDefault="009342C4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342C4" w:rsidRPr="00714CB2" w:rsidRDefault="009342C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342C4" w:rsidRPr="00714CB2" w:rsidRDefault="009342C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342C4" w:rsidRPr="00714CB2" w:rsidTr="001F7BB1">
        <w:tc>
          <w:tcPr>
            <w:tcW w:w="201" w:type="pct"/>
            <w:vAlign w:val="center"/>
          </w:tcPr>
          <w:p w:rsidR="009342C4" w:rsidRPr="00714CB2" w:rsidRDefault="009342C4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707" w:type="pct"/>
            <w:gridSpan w:val="2"/>
          </w:tcPr>
          <w:p w:rsidR="009342C4" w:rsidRPr="00883A55" w:rsidRDefault="009342C4" w:rsidP="008B791D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883A55">
              <w:rPr>
                <w:color w:val="000000"/>
              </w:rPr>
              <w:t>Процесс Повышение способности организации сокращать сроки исполнения типовых контрактов КЭ-П-СЛ-03</w:t>
            </w:r>
          </w:p>
        </w:tc>
        <w:tc>
          <w:tcPr>
            <w:tcW w:w="1032" w:type="pct"/>
            <w:gridSpan w:val="3"/>
            <w:vAlign w:val="center"/>
          </w:tcPr>
          <w:p w:rsidR="009342C4" w:rsidRPr="00714CB2" w:rsidRDefault="009342C4" w:rsidP="008B791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342C4" w:rsidRPr="00714CB2" w:rsidRDefault="009342C4" w:rsidP="008B791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342C4" w:rsidRPr="00714CB2" w:rsidRDefault="009342C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342C4" w:rsidRPr="00714CB2" w:rsidTr="001F7BB1">
        <w:tc>
          <w:tcPr>
            <w:tcW w:w="201" w:type="pct"/>
            <w:vAlign w:val="center"/>
          </w:tcPr>
          <w:p w:rsidR="009342C4" w:rsidRPr="00714CB2" w:rsidRDefault="009342C4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1707" w:type="pct"/>
            <w:gridSpan w:val="2"/>
          </w:tcPr>
          <w:p w:rsidR="009342C4" w:rsidRPr="00883A55" w:rsidRDefault="009342C4" w:rsidP="008B791D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Процесс </w:t>
            </w:r>
            <w:r w:rsidRPr="00FF4A90">
              <w:rPr>
                <w:color w:val="000000"/>
              </w:rPr>
              <w:t>Планирование производства</w:t>
            </w:r>
            <w:r w:rsidRPr="00883A5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КЭ-П-СЛ-02</w:t>
            </w:r>
          </w:p>
        </w:tc>
        <w:tc>
          <w:tcPr>
            <w:tcW w:w="1032" w:type="pct"/>
            <w:gridSpan w:val="3"/>
            <w:vAlign w:val="center"/>
          </w:tcPr>
          <w:p w:rsidR="009342C4" w:rsidRPr="00714CB2" w:rsidRDefault="009342C4" w:rsidP="008B791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342C4" w:rsidRPr="00714CB2" w:rsidRDefault="009342C4" w:rsidP="008B791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342C4" w:rsidRPr="00714CB2" w:rsidRDefault="009342C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9342C4" w:rsidRPr="00714CB2" w:rsidTr="001F7BB1">
        <w:tc>
          <w:tcPr>
            <w:tcW w:w="201" w:type="pct"/>
            <w:vAlign w:val="center"/>
          </w:tcPr>
          <w:p w:rsidR="009342C4" w:rsidRPr="00714CB2" w:rsidRDefault="009342C4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07" w:type="pct"/>
            <w:gridSpan w:val="2"/>
          </w:tcPr>
          <w:p w:rsidR="009342C4" w:rsidRPr="00883A55" w:rsidRDefault="009342C4" w:rsidP="008B791D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883A55">
              <w:rPr>
                <w:color w:val="000000"/>
              </w:rPr>
              <w:t>Управление издержками, Управление ценообразованием, Управление запасами, Управление заработной платой</w:t>
            </w:r>
          </w:p>
        </w:tc>
        <w:tc>
          <w:tcPr>
            <w:tcW w:w="1032" w:type="pct"/>
            <w:gridSpan w:val="3"/>
            <w:vAlign w:val="center"/>
          </w:tcPr>
          <w:p w:rsidR="009342C4" w:rsidRPr="00714CB2" w:rsidRDefault="009342C4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342C4" w:rsidRPr="00714CB2" w:rsidRDefault="009342C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342C4" w:rsidRPr="00714CB2" w:rsidRDefault="009342C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342C4" w:rsidRPr="00714CB2" w:rsidTr="001F7BB1">
        <w:tc>
          <w:tcPr>
            <w:tcW w:w="201" w:type="pct"/>
            <w:vAlign w:val="center"/>
          </w:tcPr>
          <w:p w:rsidR="009342C4" w:rsidRPr="00714CB2" w:rsidRDefault="009342C4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707" w:type="pct"/>
            <w:gridSpan w:val="2"/>
          </w:tcPr>
          <w:p w:rsidR="009342C4" w:rsidRPr="00883A55" w:rsidRDefault="009342C4" w:rsidP="008B791D">
            <w:pPr>
              <w:rPr>
                <w:i/>
                <w:iCs/>
                <w:color w:val="000000"/>
              </w:rPr>
            </w:pPr>
            <w:r w:rsidRPr="00883A55">
              <w:rPr>
                <w:color w:val="000000"/>
              </w:rPr>
              <w:t>Процесс</w:t>
            </w:r>
            <w:r w:rsidRPr="00883A55">
              <w:rPr>
                <w:iCs/>
                <w:color w:val="000000"/>
              </w:rPr>
              <w:t xml:space="preserve">  КЭ-П-ОСД-02 Удовлетворение претензий  клиентов</w:t>
            </w:r>
          </w:p>
        </w:tc>
        <w:tc>
          <w:tcPr>
            <w:tcW w:w="1032" w:type="pct"/>
            <w:gridSpan w:val="3"/>
            <w:vAlign w:val="center"/>
          </w:tcPr>
          <w:p w:rsidR="009342C4" w:rsidRPr="00714CB2" w:rsidRDefault="009342C4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342C4" w:rsidRPr="00714CB2" w:rsidRDefault="009342C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342C4" w:rsidRPr="00714CB2" w:rsidRDefault="009342C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31FA8" w:rsidRPr="00714CB2" w:rsidTr="001F7BB1">
        <w:tc>
          <w:tcPr>
            <w:tcW w:w="201" w:type="pct"/>
            <w:vAlign w:val="center"/>
          </w:tcPr>
          <w:p w:rsidR="00131FA8" w:rsidRDefault="00131FA8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707" w:type="pct"/>
            <w:gridSpan w:val="2"/>
          </w:tcPr>
          <w:p w:rsidR="00131FA8" w:rsidRDefault="00131FA8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КЭ-П-153-01 «Управление несоответствующей продукцией»</w:t>
            </w:r>
          </w:p>
        </w:tc>
        <w:tc>
          <w:tcPr>
            <w:tcW w:w="1032" w:type="pct"/>
            <w:gridSpan w:val="3"/>
            <w:vAlign w:val="center"/>
          </w:tcPr>
          <w:p w:rsidR="00131FA8" w:rsidRDefault="00131FA8">
            <w:pPr>
              <w:spacing w:line="276" w:lineRule="auto"/>
              <w:ind w:firstLine="60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31FA8" w:rsidRDefault="00131FA8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31FA8" w:rsidRPr="00714CB2" w:rsidRDefault="00131FA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9342C4" w:rsidRPr="00714CB2" w:rsidTr="001F7BB1">
        <w:tc>
          <w:tcPr>
            <w:tcW w:w="201" w:type="pct"/>
            <w:vAlign w:val="center"/>
          </w:tcPr>
          <w:p w:rsidR="009342C4" w:rsidRPr="00714CB2" w:rsidRDefault="009342C4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07" w:type="pct"/>
            <w:gridSpan w:val="2"/>
          </w:tcPr>
          <w:p w:rsidR="009342C4" w:rsidRPr="00883A55" w:rsidRDefault="009342C4" w:rsidP="008B791D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883A55">
              <w:rPr>
                <w:color w:val="000000"/>
              </w:rPr>
              <w:t>Управление издержками, Управление ценообразованием, Управление запасами, Управление заработной платой</w:t>
            </w:r>
          </w:p>
        </w:tc>
        <w:tc>
          <w:tcPr>
            <w:tcW w:w="1032" w:type="pct"/>
            <w:gridSpan w:val="3"/>
            <w:vAlign w:val="center"/>
          </w:tcPr>
          <w:p w:rsidR="009342C4" w:rsidRPr="00714CB2" w:rsidRDefault="009342C4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9342C4" w:rsidRPr="00714CB2" w:rsidRDefault="009342C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342C4" w:rsidRPr="00714CB2" w:rsidRDefault="009342C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31FA8" w:rsidRPr="00714CB2" w:rsidTr="00131FA8">
        <w:tc>
          <w:tcPr>
            <w:tcW w:w="5000" w:type="pct"/>
            <w:gridSpan w:val="11"/>
            <w:vAlign w:val="center"/>
          </w:tcPr>
          <w:p w:rsidR="00131FA8" w:rsidRPr="00131FA8" w:rsidRDefault="00131FA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31FA8">
              <w:rPr>
                <w:rFonts w:eastAsia="Calibri"/>
                <w:b/>
                <w:bCs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131FA8" w:rsidRPr="00714CB2" w:rsidTr="002A7A30">
        <w:tc>
          <w:tcPr>
            <w:tcW w:w="201" w:type="pct"/>
            <w:vAlign w:val="center"/>
          </w:tcPr>
          <w:p w:rsidR="00131FA8" w:rsidRDefault="00131FA8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07" w:type="pct"/>
            <w:gridSpan w:val="2"/>
          </w:tcPr>
          <w:p w:rsidR="00131FA8" w:rsidRDefault="00131FA8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КЭ-И-153-37 Управление несоответствующей продукцией, выявленной в процессе производства, на складе ОСЗ и на СГП</w:t>
            </w:r>
          </w:p>
        </w:tc>
        <w:tc>
          <w:tcPr>
            <w:tcW w:w="1032" w:type="pct"/>
            <w:gridSpan w:val="3"/>
            <w:vAlign w:val="center"/>
          </w:tcPr>
          <w:p w:rsidR="00131FA8" w:rsidRDefault="00131FA8">
            <w:pPr>
              <w:spacing w:line="276" w:lineRule="auto"/>
              <w:ind w:firstLine="60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31FA8" w:rsidRDefault="00131FA8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31FA8" w:rsidRPr="00714CB2" w:rsidRDefault="00131FA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31FA8" w:rsidRPr="00714CB2" w:rsidTr="002A7A30">
        <w:tc>
          <w:tcPr>
            <w:tcW w:w="201" w:type="pct"/>
            <w:vAlign w:val="center"/>
          </w:tcPr>
          <w:p w:rsidR="00131FA8" w:rsidRDefault="00131FA8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  <w:bookmarkStart w:id="0" w:name="_GoBack"/>
            <w:bookmarkEnd w:id="0"/>
          </w:p>
        </w:tc>
        <w:tc>
          <w:tcPr>
            <w:tcW w:w="1707" w:type="pct"/>
            <w:gridSpan w:val="2"/>
          </w:tcPr>
          <w:p w:rsidR="00131FA8" w:rsidRDefault="00131FA8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КЭ-И-153-25 Инструкция о проведении верификации продукции, закупленной  для основного производства</w:t>
            </w:r>
          </w:p>
        </w:tc>
        <w:tc>
          <w:tcPr>
            <w:tcW w:w="1032" w:type="pct"/>
            <w:gridSpan w:val="3"/>
            <w:vAlign w:val="center"/>
          </w:tcPr>
          <w:p w:rsidR="00131FA8" w:rsidRDefault="00131FA8">
            <w:pPr>
              <w:spacing w:line="276" w:lineRule="auto"/>
              <w:ind w:firstLine="60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31FA8" w:rsidRDefault="00131FA8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31FA8" w:rsidRPr="00714CB2" w:rsidRDefault="00131FA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3E67A2" w:rsidRPr="00714CB2" w:rsidTr="009D355C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FDE9D9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3E67A2" w:rsidRPr="00714CB2" w:rsidTr="002E2BFB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3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3E67A2" w:rsidRPr="003A64F1" w:rsidRDefault="003E67A2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3E67A2" w:rsidRPr="00714CB2" w:rsidTr="004F7224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E64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204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E67A2" w:rsidRPr="00714CB2" w:rsidRDefault="009D355C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</w:t>
            </w:r>
            <w:r w:rsidR="003E67A2" w:rsidRPr="00714CB2">
              <w:rPr>
                <w:bCs/>
                <w:color w:val="000000"/>
                <w:sz w:val="19"/>
                <w:szCs w:val="19"/>
              </w:rPr>
              <w:t xml:space="preserve">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3E67A2" w:rsidRPr="00714CB2" w:rsidRDefault="003E67A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342C4" w:rsidRPr="00714CB2" w:rsidTr="00F5398C">
        <w:tc>
          <w:tcPr>
            <w:tcW w:w="201" w:type="pct"/>
            <w:vAlign w:val="center"/>
          </w:tcPr>
          <w:p w:rsidR="009342C4" w:rsidRPr="00714CB2" w:rsidRDefault="009342C4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</w:tcPr>
          <w:p w:rsidR="009342C4" w:rsidRPr="00B91EA5" w:rsidRDefault="009342C4" w:rsidP="008B791D">
            <w:pPr>
              <w:rPr>
                <w:color w:val="000000"/>
              </w:rPr>
            </w:pPr>
            <w:r w:rsidRPr="00B81650">
              <w:rPr>
                <w:color w:val="000000"/>
              </w:rPr>
              <w:t>Инструкция по оформлению «Справки об эффективности процессов (рабочих инструкций) Системы менеджмента качества»</w:t>
            </w:r>
            <w:r>
              <w:rPr>
                <w:color w:val="000000"/>
              </w:rPr>
              <w:t xml:space="preserve"> </w:t>
            </w:r>
            <w:r w:rsidRPr="00B81650">
              <w:rPr>
                <w:color w:val="000000"/>
              </w:rPr>
              <w:t>КЭ-И-ОУК-11</w:t>
            </w:r>
          </w:p>
        </w:tc>
        <w:tc>
          <w:tcPr>
            <w:tcW w:w="1204" w:type="pct"/>
            <w:gridSpan w:val="3"/>
            <w:vAlign w:val="center"/>
          </w:tcPr>
          <w:p w:rsidR="009342C4" w:rsidRPr="00714CB2" w:rsidRDefault="009342C4" w:rsidP="008B791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9342C4" w:rsidRPr="00714CB2" w:rsidRDefault="009342C4" w:rsidP="008B791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342C4" w:rsidRPr="00714CB2" w:rsidRDefault="009342C4" w:rsidP="008B791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9342C4" w:rsidRPr="00714CB2" w:rsidRDefault="009342C4" w:rsidP="008B79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9342C4" w:rsidRPr="003A64F1" w:rsidRDefault="009342C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342C4" w:rsidRPr="00714CB2" w:rsidTr="00D60913">
        <w:tc>
          <w:tcPr>
            <w:tcW w:w="201" w:type="pct"/>
            <w:vAlign w:val="center"/>
          </w:tcPr>
          <w:p w:rsidR="009342C4" w:rsidRPr="00714CB2" w:rsidRDefault="009342C4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33" w:type="pct"/>
            <w:gridSpan w:val="3"/>
          </w:tcPr>
          <w:p w:rsidR="009342C4" w:rsidRPr="00B91EA5" w:rsidRDefault="009342C4" w:rsidP="008B791D">
            <w:pPr>
              <w:rPr>
                <w:i/>
                <w:iCs/>
                <w:color w:val="000000"/>
              </w:rPr>
            </w:pPr>
            <w:r w:rsidRPr="00B91EA5">
              <w:rPr>
                <w:color w:val="000000"/>
              </w:rPr>
              <w:t>Ознакомление с процессом составления и подготовки протоколов совещаний</w:t>
            </w:r>
          </w:p>
        </w:tc>
        <w:tc>
          <w:tcPr>
            <w:tcW w:w="1204" w:type="pct"/>
            <w:gridSpan w:val="3"/>
            <w:vAlign w:val="center"/>
          </w:tcPr>
          <w:p w:rsidR="009342C4" w:rsidRPr="00714CB2" w:rsidRDefault="009342C4" w:rsidP="008B791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9342C4" w:rsidRPr="00714CB2" w:rsidRDefault="009342C4" w:rsidP="008B791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342C4" w:rsidRPr="00714CB2" w:rsidRDefault="009342C4" w:rsidP="008B791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9342C4" w:rsidRPr="00714CB2" w:rsidRDefault="009342C4" w:rsidP="008B79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9342C4" w:rsidRPr="003A64F1" w:rsidRDefault="009342C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342C4" w:rsidRPr="00714CB2" w:rsidTr="00D60913">
        <w:tc>
          <w:tcPr>
            <w:tcW w:w="201" w:type="pct"/>
            <w:vAlign w:val="center"/>
          </w:tcPr>
          <w:p w:rsidR="009342C4" w:rsidRPr="00714CB2" w:rsidRDefault="009342C4" w:rsidP="008B79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133" w:type="pct"/>
            <w:gridSpan w:val="3"/>
          </w:tcPr>
          <w:p w:rsidR="009342C4" w:rsidRPr="00B91EA5" w:rsidRDefault="009342C4" w:rsidP="008B791D">
            <w:pPr>
              <w:rPr>
                <w:color w:val="000000"/>
              </w:rPr>
            </w:pPr>
            <w:r>
              <w:rPr>
                <w:color w:val="000000"/>
              </w:rPr>
              <w:t>Инструктаж по оформлению табеля учета рабочего времени</w:t>
            </w:r>
          </w:p>
        </w:tc>
        <w:tc>
          <w:tcPr>
            <w:tcW w:w="1204" w:type="pct"/>
            <w:gridSpan w:val="3"/>
            <w:vAlign w:val="center"/>
          </w:tcPr>
          <w:p w:rsidR="009342C4" w:rsidRPr="00714CB2" w:rsidRDefault="009342C4" w:rsidP="008B791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9342C4" w:rsidRPr="00714CB2" w:rsidRDefault="009342C4" w:rsidP="008B791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342C4" w:rsidRPr="00714CB2" w:rsidRDefault="009342C4" w:rsidP="008B791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9342C4" w:rsidRPr="00714CB2" w:rsidRDefault="009342C4" w:rsidP="008B79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9342C4" w:rsidRPr="003A64F1" w:rsidRDefault="009342C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4F7224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3E67A2" w:rsidRPr="00714CB2" w:rsidRDefault="003E67A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3A64F1" w:rsidTr="001F7BB1">
        <w:tc>
          <w:tcPr>
            <w:tcW w:w="5000" w:type="pct"/>
            <w:gridSpan w:val="11"/>
            <w:vAlign w:val="center"/>
          </w:tcPr>
          <w:p w:rsidR="004F7224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4F7224" w:rsidRPr="00130E64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E5DFEC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3E67A2" w:rsidRPr="00714CB2" w:rsidTr="00E57E75">
        <w:tc>
          <w:tcPr>
            <w:tcW w:w="2360" w:type="pct"/>
            <w:gridSpan w:val="5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3E67A2" w:rsidRPr="00714CB2" w:rsidTr="00E57E75">
        <w:tc>
          <w:tcPr>
            <w:tcW w:w="1048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131FA8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131FA8"/>
    <w:rsid w:val="00285357"/>
    <w:rsid w:val="002E2BFB"/>
    <w:rsid w:val="00333EE4"/>
    <w:rsid w:val="003E2EE1"/>
    <w:rsid w:val="003E67A2"/>
    <w:rsid w:val="004F7224"/>
    <w:rsid w:val="009342C4"/>
    <w:rsid w:val="009D355C"/>
    <w:rsid w:val="00AA660B"/>
    <w:rsid w:val="00AF3D12"/>
    <w:rsid w:val="00B86C8A"/>
    <w:rsid w:val="00BC3D6D"/>
    <w:rsid w:val="00CD7404"/>
    <w:rsid w:val="00DF1460"/>
    <w:rsid w:val="00E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suchkovma</cp:lastModifiedBy>
  <cp:revision>3</cp:revision>
  <dcterms:created xsi:type="dcterms:W3CDTF">2018-12-12T09:37:00Z</dcterms:created>
  <dcterms:modified xsi:type="dcterms:W3CDTF">2018-12-12T09:37:00Z</dcterms:modified>
</cp:coreProperties>
</file>