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03" w:rsidRPr="00B84221" w:rsidRDefault="00707303" w:rsidP="00707303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707303" w:rsidRPr="003E2EE1" w:rsidRDefault="00707303" w:rsidP="00707303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>Программа первоначального обучения по специальности</w:t>
      </w:r>
      <w:r w:rsidR="00686D32">
        <w:rPr>
          <w:b/>
          <w:sz w:val="22"/>
          <w:szCs w:val="22"/>
        </w:rPr>
        <w:t xml:space="preserve">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29"/>
        <w:gridCol w:w="2408"/>
        <w:gridCol w:w="2024"/>
        <w:gridCol w:w="361"/>
        <w:gridCol w:w="841"/>
        <w:gridCol w:w="313"/>
        <w:gridCol w:w="1264"/>
        <w:gridCol w:w="241"/>
        <w:gridCol w:w="30"/>
        <w:gridCol w:w="1523"/>
        <w:gridCol w:w="1288"/>
        <w:gridCol w:w="125"/>
        <w:gridCol w:w="3377"/>
      </w:tblGrid>
      <w:tr w:rsidR="00707303" w:rsidRPr="00985B9D" w:rsidTr="00C40ECF">
        <w:tc>
          <w:tcPr>
            <w:tcW w:w="2262" w:type="pct"/>
            <w:gridSpan w:val="6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738" w:type="pct"/>
            <w:gridSpan w:val="8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7303" w:rsidRPr="00985B9D" w:rsidTr="00C40ECF">
        <w:tc>
          <w:tcPr>
            <w:tcW w:w="2262" w:type="pct"/>
            <w:gridSpan w:val="6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738" w:type="pct"/>
            <w:gridSpan w:val="8"/>
          </w:tcPr>
          <w:p w:rsidR="00707303" w:rsidRPr="00985B9D" w:rsidRDefault="00985B9D" w:rsidP="007D172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Отдел мониторинга производственных процессов эксплуатации и обслуживания оборудования, </w:t>
            </w:r>
            <w:proofErr w:type="spellStart"/>
            <w:r w:rsidR="007D1721">
              <w:rPr>
                <w:rFonts w:eastAsia="Calibri"/>
                <w:b/>
                <w:lang w:eastAsia="en-US"/>
              </w:rPr>
              <w:t>вед.инженер</w:t>
            </w:r>
            <w:proofErr w:type="spellEnd"/>
            <w:r w:rsidR="007D1721">
              <w:rPr>
                <w:rFonts w:eastAsia="Calibri"/>
                <w:b/>
                <w:lang w:eastAsia="en-US"/>
              </w:rPr>
              <w:t xml:space="preserve"> по сервисному обслуживанию</w:t>
            </w:r>
            <w:bookmarkStart w:id="0" w:name="_GoBack"/>
            <w:bookmarkEnd w:id="0"/>
          </w:p>
        </w:tc>
      </w:tr>
      <w:tr w:rsidR="00707303" w:rsidRPr="00985B9D" w:rsidTr="00C40ECF">
        <w:tc>
          <w:tcPr>
            <w:tcW w:w="2262" w:type="pct"/>
            <w:gridSpan w:val="6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Руководитель</w:t>
            </w:r>
            <w:r w:rsidR="00313979" w:rsidRPr="00985B9D">
              <w:rPr>
                <w:rFonts w:eastAsia="Calibri"/>
                <w:b/>
                <w:lang w:eastAsia="en-US"/>
              </w:rPr>
              <w:t xml:space="preserve"> </w:t>
            </w:r>
            <w:r w:rsidR="00DC5F63" w:rsidRPr="00985B9D">
              <w:rPr>
                <w:rFonts w:eastAsia="Calibri"/>
                <w:b/>
                <w:lang w:eastAsia="en-US"/>
              </w:rPr>
              <w:t>ЦО</w:t>
            </w:r>
          </w:p>
        </w:tc>
        <w:tc>
          <w:tcPr>
            <w:tcW w:w="2738" w:type="pct"/>
            <w:gridSpan w:val="8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7303" w:rsidRPr="00985B9D" w:rsidTr="00C40ECF">
        <w:tc>
          <w:tcPr>
            <w:tcW w:w="2262" w:type="pct"/>
            <w:gridSpan w:val="6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738" w:type="pct"/>
            <w:gridSpan w:val="8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07303" w:rsidRPr="00985B9D" w:rsidTr="00C40ECF">
        <w:tc>
          <w:tcPr>
            <w:tcW w:w="2262" w:type="pct"/>
            <w:gridSpan w:val="6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738" w:type="pct"/>
            <w:gridSpan w:val="8"/>
          </w:tcPr>
          <w:p w:rsidR="00707303" w:rsidRPr="00985B9D" w:rsidRDefault="00707303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1269D" w:rsidRPr="00985B9D" w:rsidTr="00C40ECF">
        <w:tc>
          <w:tcPr>
            <w:tcW w:w="5000" w:type="pct"/>
            <w:gridSpan w:val="14"/>
            <w:shd w:val="clear" w:color="auto" w:fill="B8CCE4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985B9D">
              <w:rPr>
                <w:rFonts w:eastAsia="Calibri"/>
                <w:b/>
                <w:lang w:val="en-US" w:eastAsia="en-US"/>
              </w:rPr>
              <w:t>II</w:t>
            </w:r>
            <w:r w:rsidRPr="00985B9D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61269D" w:rsidRPr="00985B9D" w:rsidTr="00C40ECF">
        <w:tc>
          <w:tcPr>
            <w:tcW w:w="161" w:type="pct"/>
            <w:vAlign w:val="center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rFonts w:eastAsia="Calibri"/>
                <w:b/>
                <w:i/>
                <w:lang w:eastAsia="en-US"/>
              </w:rPr>
              <w:t>№</w:t>
            </w:r>
          </w:p>
        </w:tc>
        <w:tc>
          <w:tcPr>
            <w:tcW w:w="1698" w:type="pct"/>
            <w:gridSpan w:val="3"/>
            <w:vAlign w:val="center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Полное наименование и коды документов</w:t>
            </w:r>
          </w:p>
        </w:tc>
        <w:tc>
          <w:tcPr>
            <w:tcW w:w="932" w:type="pct"/>
            <w:gridSpan w:val="4"/>
            <w:vAlign w:val="center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985B9D">
              <w:rPr>
                <w:b/>
                <w:i/>
              </w:rPr>
              <w:t>Ответственный за проведение обучения</w:t>
            </w:r>
          </w:p>
        </w:tc>
        <w:tc>
          <w:tcPr>
            <w:tcW w:w="1034" w:type="pct"/>
            <w:gridSpan w:val="4"/>
            <w:vAlign w:val="center"/>
          </w:tcPr>
          <w:p w:rsidR="0061269D" w:rsidRPr="00985B9D" w:rsidRDefault="0061269D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985B9D">
              <w:rPr>
                <w:b/>
                <w:i/>
              </w:rPr>
              <w:t>Период обучения</w:t>
            </w:r>
          </w:p>
        </w:tc>
        <w:tc>
          <w:tcPr>
            <w:tcW w:w="1176" w:type="pct"/>
            <w:gridSpan w:val="2"/>
            <w:vAlign w:val="center"/>
          </w:tcPr>
          <w:p w:rsidR="00985B9D" w:rsidRPr="00985B9D" w:rsidRDefault="00985B9D" w:rsidP="00985B9D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985B9D">
              <w:rPr>
                <w:b/>
                <w:i/>
              </w:rPr>
              <w:t>Контроль уровня знаний</w:t>
            </w:r>
          </w:p>
          <w:p w:rsidR="0061269D" w:rsidRPr="00985B9D" w:rsidRDefault="00985B9D" w:rsidP="00985B9D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985B9D">
              <w:rPr>
                <w:b/>
                <w:i/>
              </w:rPr>
              <w:t xml:space="preserve"> (дата, подпись)</w:t>
            </w:r>
          </w:p>
        </w:tc>
      </w:tr>
      <w:tr w:rsidR="00C40ECF" w:rsidRPr="00312489" w:rsidTr="00C40ECF">
        <w:tc>
          <w:tcPr>
            <w:tcW w:w="5000" w:type="pct"/>
            <w:gridSpan w:val="14"/>
            <w:shd w:val="clear" w:color="auto" w:fill="DBE5F1"/>
            <w:vAlign w:val="center"/>
          </w:tcPr>
          <w:p w:rsidR="00C40ECF" w:rsidRPr="00312489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12489">
              <w:rPr>
                <w:rFonts w:eastAsia="Calibri"/>
                <w:b/>
                <w:lang w:eastAsia="en-US"/>
              </w:rPr>
              <w:t xml:space="preserve">Инструкции своего подразделения </w:t>
            </w:r>
          </w:p>
        </w:tc>
      </w:tr>
      <w:tr w:rsidR="00C40ECF" w:rsidRPr="00312489" w:rsidTr="00C40ECF">
        <w:tc>
          <w:tcPr>
            <w:tcW w:w="5000" w:type="pct"/>
            <w:gridSpan w:val="14"/>
            <w:shd w:val="clear" w:color="auto" w:fill="DBE5F1"/>
            <w:vAlign w:val="center"/>
          </w:tcPr>
          <w:p w:rsidR="00C40ECF" w:rsidRPr="00312489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Управление документами ТРМ на предприятии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rPr>
                <w:bCs/>
              </w:rPr>
            </w:pPr>
            <w:r w:rsidRPr="00FC64C8">
              <w:rPr>
                <w:bCs/>
              </w:rPr>
              <w:t>Логистика технического обслуживания и ремонта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rPr>
                <w:bCs/>
              </w:rPr>
            </w:pPr>
            <w:proofErr w:type="gramStart"/>
            <w:r w:rsidRPr="00FC64C8">
              <w:rPr>
                <w:bCs/>
              </w:rPr>
              <w:t>Ввод  оборудования</w:t>
            </w:r>
            <w:proofErr w:type="gramEnd"/>
            <w:r w:rsidRPr="00FC64C8">
              <w:rPr>
                <w:bCs/>
              </w:rPr>
              <w:t xml:space="preserve"> в эксплуатацию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4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Организация автономного обслуживания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5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Рекомендации разработчику карт технологических процессов обслуживания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6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Структура документов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7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разработки технологических документов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8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Ранжирование оборудования по категориям важности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9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Внесение изменений в технологические документы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10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Управление документами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Рекомендации по формированию графиков специализированного обслуживания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12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взаимодействия с сервисными организациями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13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Выбор сервисных организаций для проведения специализированного обслуживания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14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Выбор и стандартизация методов и инструментов ранней диагностики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15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Организация специализированного обслуживания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взаимодействия с заводами-изготовителями и сервисными организациями на этапе гарантийного и пост гарантийного обслуживания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17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Проведение проверки оборудования и оснастки на технологическую точность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18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Организация проведения ремонта по результатам ранней диагностики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19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Проведение ремонта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20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Термины и определения показателей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постановки (снятия) транспортных средств с регистрационного учета, перерегистрация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22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Организация страхования транспортных средств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23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Подготовка к аварийному ремонту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24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Модернизация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25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Поступление оборудования, разгрузка, проверка целостности и комплектности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26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Проведение пуско-наладочных работ (ПНР)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27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Рекомендации по проведению технологического опробования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28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организации обучения при вводе в эксплуатацию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29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Принятие решения и оформление акта о вводе оборудования в эксплуатацию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30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 xml:space="preserve">Порядок </w:t>
            </w:r>
            <w:proofErr w:type="gramStart"/>
            <w:r w:rsidRPr="00FC64C8">
              <w:rPr>
                <w:bCs/>
              </w:rPr>
              <w:t>прохождения  техникой</w:t>
            </w:r>
            <w:proofErr w:type="gramEnd"/>
            <w:r w:rsidRPr="00FC64C8">
              <w:rPr>
                <w:bCs/>
              </w:rPr>
              <w:t xml:space="preserve"> государственного технического осмотра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обучения по технологическим документам ТРМ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32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Рекомендации по вводу в эксплуатацию оборудования, приобретенного на аукционах (в сторонних организациях)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33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Методика формирования страхового фонда запасных частей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34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 xml:space="preserve">Порядок </w:t>
            </w:r>
            <w:proofErr w:type="gramStart"/>
            <w:r w:rsidRPr="00FC64C8">
              <w:rPr>
                <w:bCs/>
              </w:rPr>
              <w:t>проведения  оценки</w:t>
            </w:r>
            <w:proofErr w:type="gramEnd"/>
            <w:r w:rsidRPr="00FC64C8">
              <w:rPr>
                <w:bCs/>
              </w:rPr>
              <w:t xml:space="preserve"> готовности оборудования к выполнению операций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35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Анализ аварийных простоев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36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Проведение тестирования техники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lastRenderedPageBreak/>
              <w:t>37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разработки и оценки выполнения План-графика по обслуживанию СХ техники и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38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прохождения техникой (оборудования) технического осмотра органами надзора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39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 xml:space="preserve">Порядок проведения </w:t>
            </w:r>
            <w:proofErr w:type="spellStart"/>
            <w:r w:rsidRPr="00FC64C8">
              <w:rPr>
                <w:bCs/>
              </w:rPr>
              <w:t>дефектовки</w:t>
            </w:r>
            <w:proofErr w:type="spellEnd"/>
            <w:r w:rsidRPr="00FC64C8">
              <w:rPr>
                <w:bCs/>
              </w:rPr>
              <w:t xml:space="preserve"> техники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40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tabs>
                <w:tab w:val="left" w:pos="993"/>
              </w:tabs>
              <w:rPr>
                <w:bCs/>
              </w:rPr>
            </w:pPr>
            <w:r w:rsidRPr="00FC64C8">
              <w:rPr>
                <w:bCs/>
              </w:rPr>
              <w:t>Порядок автоматизированного учёта и контроля проводимых обучений операторов СХП по технологическим документам TPM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41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Порядок учета простоев техники и оборудования</w:t>
            </w:r>
          </w:p>
        </w:tc>
        <w:tc>
          <w:tcPr>
            <w:tcW w:w="892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</w:rPr>
            </w:pPr>
            <w:r w:rsidRPr="00FC64C8">
              <w:rPr>
                <w:bCs/>
              </w:rPr>
              <w:t>Руководитель подразделения</w:t>
            </w:r>
          </w:p>
        </w:tc>
        <w:tc>
          <w:tcPr>
            <w:tcW w:w="994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rPr>
          <w:trHeight w:val="56"/>
        </w:trPr>
        <w:tc>
          <w:tcPr>
            <w:tcW w:w="5000" w:type="pct"/>
            <w:gridSpan w:val="14"/>
            <w:shd w:val="clear" w:color="auto" w:fill="DBE5F1"/>
            <w:vAlign w:val="center"/>
          </w:tcPr>
          <w:p w:rsidR="00C40ECF" w:rsidRPr="00985B9D" w:rsidRDefault="00C40ECF" w:rsidP="00C64C67">
            <w:pPr>
              <w:pStyle w:val="a6"/>
              <w:widowControl w:val="0"/>
              <w:tabs>
                <w:tab w:val="left" w:pos="142"/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Общие процессы и инструкции</w:t>
            </w: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C64C8">
              <w:rPr>
                <w:bCs/>
              </w:rPr>
              <w:t>КЭ-П-ОУК-01 «Управление записями качества»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64C8">
              <w:rPr>
                <w:bCs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</w:rPr>
            </w:pPr>
            <w:r w:rsidRPr="00FC64C8">
              <w:rPr>
                <w:bCs/>
              </w:rPr>
              <w:t>СХП-П-ОУК-03 «Управление документами в сельскохозяйственном производстве»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4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64C8">
              <w:rPr>
                <w:bCs/>
              </w:rPr>
              <w:t>КЭ-П-ЛИН-01 «Организация рабочего места на основе принципов 5С»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5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64C8">
              <w:rPr>
                <w:bCs/>
              </w:rPr>
              <w:t>КЭ-П-ВР-02 «Управление изменениями»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6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FC64C8">
              <w:t>КЭ-П-ЛИН-02 «Картирование потоков»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7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FC64C8">
              <w:rPr>
                <w:color w:val="000000"/>
              </w:rPr>
              <w:t xml:space="preserve">СХП-Р-РПС-02 Положение о </w:t>
            </w:r>
            <w:proofErr w:type="spellStart"/>
            <w:r w:rsidRPr="00FC64C8">
              <w:rPr>
                <w:color w:val="000000"/>
              </w:rPr>
              <w:t>кайдзен</w:t>
            </w:r>
            <w:proofErr w:type="spellEnd"/>
            <w:r w:rsidRPr="00FC64C8">
              <w:rPr>
                <w:color w:val="000000"/>
              </w:rPr>
              <w:t>-командах в СХП</w:t>
            </w:r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jc w:val="center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8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7D1721" w:rsidP="00C64C67">
            <w:hyperlink r:id="rId5" w:history="1">
              <w:r w:rsidR="00C40ECF" w:rsidRPr="00FC64C8">
                <w:rPr>
                  <w:color w:val="000000"/>
                </w:rPr>
                <w:t>СХП-К-УП-01 Кодекс деловой этики в ООО Агрохолдинг</w:t>
              </w:r>
            </w:hyperlink>
          </w:p>
        </w:tc>
        <w:tc>
          <w:tcPr>
            <w:tcW w:w="892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94" w:type="pct"/>
            <w:gridSpan w:val="4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1-го месяца</w:t>
            </w:r>
          </w:p>
        </w:tc>
        <w:tc>
          <w:tcPr>
            <w:tcW w:w="1134" w:type="pct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985B9D" w:rsidTr="00C40ECF">
        <w:tc>
          <w:tcPr>
            <w:tcW w:w="1980" w:type="pct"/>
            <w:gridSpan w:val="5"/>
            <w:shd w:val="clear" w:color="auto" w:fill="B8CCE4" w:themeFill="accent1" w:themeFillTint="66"/>
            <w:vAlign w:val="center"/>
          </w:tcPr>
          <w:p w:rsidR="00C40ECF" w:rsidRPr="00FC64C8" w:rsidRDefault="00C40ECF" w:rsidP="00C64C67">
            <w:pPr>
              <w:pStyle w:val="a6"/>
              <w:widowControl w:val="0"/>
              <w:tabs>
                <w:tab w:val="left" w:pos="142"/>
                <w:tab w:val="left" w:pos="993"/>
              </w:tabs>
              <w:rPr>
                <w:b/>
                <w:color w:val="000000"/>
              </w:rPr>
            </w:pPr>
            <w:r w:rsidRPr="00FC64C8">
              <w:rPr>
                <w:b/>
                <w:color w:val="000000"/>
              </w:rPr>
              <w:t>Экзамен на проверку знаний СМК и БП</w:t>
            </w:r>
          </w:p>
        </w:tc>
        <w:tc>
          <w:tcPr>
            <w:tcW w:w="892" w:type="pct"/>
            <w:gridSpan w:val="4"/>
            <w:shd w:val="clear" w:color="auto" w:fill="B8CCE4" w:themeFill="accent1" w:themeFillTint="66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64C8">
              <w:rPr>
                <w:rFonts w:eastAsia="Calibri"/>
                <w:b/>
                <w:lang w:eastAsia="en-US"/>
              </w:rPr>
              <w:t>Сертифицированный преподаватель</w:t>
            </w:r>
          </w:p>
        </w:tc>
        <w:tc>
          <w:tcPr>
            <w:tcW w:w="994" w:type="pct"/>
            <w:gridSpan w:val="4"/>
            <w:shd w:val="clear" w:color="auto" w:fill="B8CCE4" w:themeFill="accent1" w:themeFillTint="66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  <w:r w:rsidRPr="00FC64C8">
              <w:rPr>
                <w:bCs/>
                <w:color w:val="000000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1134" w:type="pct"/>
            <w:shd w:val="clear" w:color="auto" w:fill="B8CCE4" w:themeFill="accent1" w:themeFillTint="66"/>
            <w:vAlign w:val="center"/>
          </w:tcPr>
          <w:p w:rsidR="00C40ECF" w:rsidRPr="00985B9D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5000" w:type="pct"/>
            <w:gridSpan w:val="14"/>
            <w:shd w:val="clear" w:color="auto" w:fill="auto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64C8">
              <w:rPr>
                <w:b/>
                <w:color w:val="000000"/>
              </w:rPr>
              <w:t xml:space="preserve">Подпись сотрудника, подтверждающая усвоение </w:t>
            </w:r>
            <w:proofErr w:type="gramStart"/>
            <w:r w:rsidRPr="00FC64C8">
              <w:rPr>
                <w:b/>
                <w:color w:val="000000"/>
              </w:rPr>
              <w:t>материала  _</w:t>
            </w:r>
            <w:proofErr w:type="gramEnd"/>
            <w:r w:rsidRPr="00FC64C8">
              <w:rPr>
                <w:b/>
                <w:color w:val="000000"/>
              </w:rPr>
              <w:t>_____________</w:t>
            </w: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40ECF" w:rsidRPr="00FC64C8" w:rsidTr="00C40ECF">
        <w:tc>
          <w:tcPr>
            <w:tcW w:w="5000" w:type="pct"/>
            <w:gridSpan w:val="14"/>
            <w:shd w:val="clear" w:color="auto" w:fill="FDE9D9"/>
            <w:vAlign w:val="center"/>
          </w:tcPr>
          <w:p w:rsidR="00C40ECF" w:rsidRPr="00FC64C8" w:rsidRDefault="00C40ECF" w:rsidP="00C64C67">
            <w:pPr>
              <w:pStyle w:val="a6"/>
              <w:widowControl w:val="0"/>
              <w:tabs>
                <w:tab w:val="left" w:pos="142"/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FC64C8">
              <w:rPr>
                <w:rFonts w:eastAsia="Calibri"/>
                <w:b/>
                <w:sz w:val="18"/>
                <w:szCs w:val="18"/>
                <w:lang w:val="en-US" w:eastAsia="en-US"/>
              </w:rPr>
              <w:t>III</w:t>
            </w:r>
            <w:r w:rsidRPr="00FC64C8">
              <w:rPr>
                <w:rFonts w:eastAsia="Calibri"/>
                <w:b/>
                <w:sz w:val="18"/>
                <w:szCs w:val="18"/>
                <w:lang w:eastAsia="en-US"/>
              </w:rPr>
              <w:t>. Обучение практическим навыкам работы по специальности</w:t>
            </w: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FC64C8" w:rsidRDefault="00C40ECF" w:rsidP="00C64C67">
            <w:pPr>
              <w:pStyle w:val="a6"/>
              <w:widowControl w:val="0"/>
              <w:tabs>
                <w:tab w:val="left" w:pos="142"/>
                <w:tab w:val="left" w:pos="993"/>
              </w:tabs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FC64C8">
              <w:rPr>
                <w:b/>
                <w:i/>
              </w:rPr>
              <w:t>Тема и учебные вопросы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FC64C8">
              <w:rPr>
                <w:b/>
                <w:i/>
              </w:rPr>
              <w:t xml:space="preserve">Ответственный за </w:t>
            </w: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FC64C8">
              <w:rPr>
                <w:b/>
                <w:i/>
              </w:rPr>
              <w:t>проведение обучения</w:t>
            </w:r>
          </w:p>
        </w:tc>
        <w:tc>
          <w:tcPr>
            <w:tcW w:w="985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/>
                <w:i/>
              </w:rPr>
            </w:pPr>
            <w:r w:rsidRPr="00FC64C8">
              <w:rPr>
                <w:b/>
                <w:i/>
              </w:rPr>
              <w:t xml:space="preserve">Период </w:t>
            </w: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i/>
                <w:lang w:eastAsia="en-US"/>
              </w:rPr>
            </w:pPr>
            <w:r w:rsidRPr="00FC64C8">
              <w:rPr>
                <w:b/>
                <w:i/>
              </w:rPr>
              <w:t>обучения</w:t>
            </w:r>
          </w:p>
        </w:tc>
        <w:tc>
          <w:tcPr>
            <w:tcW w:w="1134" w:type="pct"/>
            <w:vAlign w:val="center"/>
          </w:tcPr>
          <w:p w:rsidR="00C40ECF" w:rsidRPr="00FC64C8" w:rsidRDefault="00C40ECF" w:rsidP="00C64C67">
            <w:pPr>
              <w:widowControl w:val="0"/>
              <w:ind w:right="-134"/>
              <w:contextualSpacing/>
              <w:rPr>
                <w:rFonts w:eastAsia="Calibri"/>
                <w:b/>
                <w:i/>
                <w:lang w:eastAsia="en-US"/>
              </w:rPr>
            </w:pPr>
            <w:r w:rsidRPr="00FC64C8">
              <w:rPr>
                <w:b/>
                <w:i/>
              </w:rPr>
              <w:t>Контроль уровня навыков (дата, подпись)</w:t>
            </w: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СОК Заполнение контрольного листа по автономному обслуживанию оборудования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2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rPr>
                <w:bCs/>
              </w:rPr>
            </w:pPr>
            <w:r w:rsidRPr="00FC64C8">
              <w:rPr>
                <w:bCs/>
              </w:rPr>
              <w:t>СОК Формирование отчетов о простоях техники во время проведения с/х кампании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3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tabs>
                <w:tab w:val="left" w:pos="993"/>
              </w:tabs>
              <w:rPr>
                <w:bCs/>
              </w:rPr>
            </w:pPr>
            <w:r w:rsidRPr="00FC64C8">
              <w:rPr>
                <w:bCs/>
              </w:rPr>
              <w:t>СОК Закрепление операторов за техникой и создание протокола обучения в КИС Агрохолдинг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4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</w:pPr>
            <w:r w:rsidRPr="00FC64C8">
              <w:t>Выполнение мероприятий по внедрению и поддержанию ВЭС (ТРМ)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  <w:jc w:val="both"/>
            </w:pPr>
            <w:r w:rsidRPr="00FC64C8">
              <w:t>Эффективная эксплуатацию техники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6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  <w:jc w:val="both"/>
            </w:pPr>
            <w:r w:rsidRPr="00FC64C8">
              <w:t>Проведение ремонта техники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b/>
                <w:bCs/>
                <w:color w:val="000000"/>
              </w:rPr>
            </w:pPr>
            <w:r w:rsidRPr="00312489">
              <w:rPr>
                <w:b/>
                <w:bCs/>
                <w:color w:val="000000"/>
              </w:rPr>
              <w:t>7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  <w:jc w:val="both"/>
            </w:pPr>
            <w:r w:rsidRPr="00FC64C8">
              <w:t>Проведение технического обслуживания техники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rFonts w:eastAsia="Calibri"/>
                <w:b/>
                <w:lang w:eastAsia="en-US"/>
              </w:rPr>
            </w:pPr>
            <w:r w:rsidRPr="00312489">
              <w:rPr>
                <w:rFonts w:eastAsia="Calibri"/>
                <w:b/>
              </w:rPr>
              <w:t>8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  <w:jc w:val="both"/>
            </w:pPr>
            <w:r w:rsidRPr="00FC64C8">
              <w:t>Выполнение мероприятий по вводу и выводу из эксплуатации техники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312489" w:rsidRDefault="00C40ECF" w:rsidP="00C64C67">
            <w:pPr>
              <w:tabs>
                <w:tab w:val="left" w:pos="142"/>
              </w:tabs>
              <w:ind w:left="360"/>
              <w:rPr>
                <w:rFonts w:eastAsia="Calibri"/>
                <w:b/>
                <w:lang w:eastAsia="en-US"/>
              </w:rPr>
            </w:pPr>
            <w:r w:rsidRPr="00312489">
              <w:rPr>
                <w:rFonts w:eastAsia="Calibri"/>
                <w:b/>
              </w:rPr>
              <w:t>9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</w:tabs>
              <w:jc w:val="both"/>
            </w:pPr>
            <w:r w:rsidRPr="00FC64C8">
              <w:t>Участие в приемке ТМЦ на складе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rFonts w:eastAsia="Calibri"/>
                <w:b/>
                <w:lang w:eastAsia="en-US"/>
              </w:rPr>
            </w:pPr>
            <w:r w:rsidRPr="00312489">
              <w:rPr>
                <w:rFonts w:eastAsia="Calibri"/>
                <w:b/>
              </w:rPr>
              <w:t>10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  <w:tab w:val="left" w:pos="152"/>
              </w:tabs>
            </w:pPr>
            <w:r w:rsidRPr="00FC64C8">
              <w:t>Постановка на хранение техники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312489" w:rsidRDefault="00C40ECF" w:rsidP="00C64C67">
            <w:pPr>
              <w:widowControl w:val="0"/>
              <w:tabs>
                <w:tab w:val="left" w:pos="142"/>
                <w:tab w:val="left" w:pos="993"/>
              </w:tabs>
              <w:ind w:left="360"/>
              <w:rPr>
                <w:rFonts w:eastAsia="Calibri"/>
                <w:b/>
                <w:lang w:eastAsia="en-US"/>
              </w:rPr>
            </w:pPr>
            <w:r w:rsidRPr="00312489">
              <w:rPr>
                <w:rFonts w:eastAsia="Calibri"/>
                <w:b/>
              </w:rPr>
              <w:t>11</w:t>
            </w: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pStyle w:val="a3"/>
              <w:tabs>
                <w:tab w:val="left" w:pos="10"/>
                <w:tab w:val="left" w:pos="152"/>
              </w:tabs>
              <w:rPr>
                <w:b/>
                <w:i/>
              </w:rPr>
            </w:pPr>
            <w:r w:rsidRPr="00FC64C8">
              <w:t xml:space="preserve">Соблюдение требований охраны труда 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Наставник</w:t>
            </w:r>
          </w:p>
        </w:tc>
        <w:tc>
          <w:tcPr>
            <w:tcW w:w="985" w:type="pct"/>
            <w:gridSpan w:val="3"/>
          </w:tcPr>
          <w:p w:rsidR="00C40ECF" w:rsidRPr="00FC64C8" w:rsidRDefault="00C40ECF" w:rsidP="00C64C67">
            <w:r w:rsidRPr="00FC64C8">
              <w:rPr>
                <w:rFonts w:eastAsia="Calibri"/>
                <w:lang w:eastAsia="en-US"/>
              </w:rPr>
              <w:t>В течение 3-х месяцев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372" w:type="pct"/>
            <w:gridSpan w:val="2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i/>
                <w:color w:val="000000"/>
              </w:rPr>
            </w:pPr>
            <w:r w:rsidRPr="00FC64C8">
              <w:rPr>
                <w:b/>
                <w:i/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902" w:type="pct"/>
            <w:gridSpan w:val="5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lang w:eastAsia="en-US"/>
              </w:rPr>
            </w:pPr>
            <w:r w:rsidRPr="00FC64C8">
              <w:rPr>
                <w:rFonts w:eastAsia="Calibri"/>
                <w:lang w:eastAsia="en-US"/>
              </w:rPr>
              <w:t>Руководитель подразделения</w:t>
            </w:r>
          </w:p>
        </w:tc>
        <w:tc>
          <w:tcPr>
            <w:tcW w:w="985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64C8">
              <w:rPr>
                <w:bCs/>
                <w:color w:val="000000"/>
              </w:rPr>
              <w:t>По окончании трехмесячного обучения</w:t>
            </w:r>
          </w:p>
        </w:tc>
        <w:tc>
          <w:tcPr>
            <w:tcW w:w="1134" w:type="pct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c>
          <w:tcPr>
            <w:tcW w:w="5000" w:type="pct"/>
            <w:gridSpan w:val="1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FC64C8">
              <w:rPr>
                <w:b/>
                <w:color w:val="000000"/>
              </w:rPr>
              <w:t>Подпись сотрудника, подтверждающая усвоение практических навыков работы ______________</w:t>
            </w: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</w:tr>
      <w:tr w:rsidR="00C40ECF" w:rsidRPr="00FC64C8" w:rsidTr="00C40ECF">
        <w:tc>
          <w:tcPr>
            <w:tcW w:w="5000" w:type="pct"/>
            <w:gridSpan w:val="14"/>
            <w:shd w:val="clear" w:color="auto" w:fill="E5DFEC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C64C8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C40ECF" w:rsidRPr="00FC64C8" w:rsidTr="00C40ECF">
        <w:tc>
          <w:tcPr>
            <w:tcW w:w="2367" w:type="pct"/>
            <w:gridSpan w:val="7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64C8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1026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64C8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608" w:type="pct"/>
            <w:gridSpan w:val="3"/>
            <w:vAlign w:val="center"/>
          </w:tcPr>
          <w:p w:rsidR="00C40ECF" w:rsidRPr="00FC64C8" w:rsidRDefault="00C40ECF" w:rsidP="00C40ECF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</w:rPr>
            </w:pPr>
            <w:r w:rsidRPr="00FC64C8">
              <w:rPr>
                <w:b/>
                <w:bCs/>
                <w:color w:val="000000"/>
              </w:rPr>
              <w:t>______________________</w:t>
            </w:r>
            <w:r>
              <w:rPr>
                <w:b/>
                <w:bCs/>
                <w:color w:val="000000"/>
              </w:rPr>
              <w:t>ФИО</w:t>
            </w:r>
          </w:p>
        </w:tc>
      </w:tr>
      <w:tr w:rsidR="00C40ECF" w:rsidRPr="00FC64C8" w:rsidTr="00C40ECF">
        <w:tc>
          <w:tcPr>
            <w:tcW w:w="1180" w:type="pct"/>
            <w:gridSpan w:val="3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FC64C8">
              <w:rPr>
                <w:bCs/>
                <w:color w:val="000000"/>
              </w:rPr>
              <w:t>Эффективным</w:t>
            </w:r>
          </w:p>
        </w:tc>
        <w:tc>
          <w:tcPr>
            <w:tcW w:w="1186" w:type="pct"/>
            <w:gridSpan w:val="4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FC64C8">
              <w:rPr>
                <w:bCs/>
                <w:color w:val="000000"/>
              </w:rPr>
              <w:t>Неэффективным</w:t>
            </w:r>
          </w:p>
        </w:tc>
        <w:tc>
          <w:tcPr>
            <w:tcW w:w="1026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40ECF" w:rsidRPr="00FC64C8" w:rsidTr="00C40ECF">
        <w:trPr>
          <w:trHeight w:val="264"/>
        </w:trPr>
        <w:tc>
          <w:tcPr>
            <w:tcW w:w="2367" w:type="pct"/>
            <w:gridSpan w:val="7"/>
            <w:vAlign w:val="center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FC64C8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026" w:type="pct"/>
            <w:gridSpan w:val="4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08" w:type="pct"/>
            <w:gridSpan w:val="3"/>
          </w:tcPr>
          <w:p w:rsidR="00C40ECF" w:rsidRPr="00FC64C8" w:rsidRDefault="00C40ECF" w:rsidP="00C64C67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E01ED7" w:rsidRDefault="00E01ED7"/>
    <w:sectPr w:rsidR="00E01ED7" w:rsidSect="00FB7D1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75A2"/>
    <w:multiLevelType w:val="hybridMultilevel"/>
    <w:tmpl w:val="548E1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7F69"/>
    <w:multiLevelType w:val="hybridMultilevel"/>
    <w:tmpl w:val="6776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03"/>
    <w:rsid w:val="00014828"/>
    <w:rsid w:val="000457AE"/>
    <w:rsid w:val="000D14C4"/>
    <w:rsid w:val="001A7C0F"/>
    <w:rsid w:val="001C43EB"/>
    <w:rsid w:val="001F6139"/>
    <w:rsid w:val="002007D6"/>
    <w:rsid w:val="00212C34"/>
    <w:rsid w:val="00271421"/>
    <w:rsid w:val="00277550"/>
    <w:rsid w:val="00283ED4"/>
    <w:rsid w:val="0030696B"/>
    <w:rsid w:val="00313979"/>
    <w:rsid w:val="00320F99"/>
    <w:rsid w:val="0032143B"/>
    <w:rsid w:val="003B1EA1"/>
    <w:rsid w:val="003B6B2A"/>
    <w:rsid w:val="003E759C"/>
    <w:rsid w:val="00431009"/>
    <w:rsid w:val="00440C40"/>
    <w:rsid w:val="00462F9A"/>
    <w:rsid w:val="004C2B6A"/>
    <w:rsid w:val="004D061B"/>
    <w:rsid w:val="005066D8"/>
    <w:rsid w:val="0056059C"/>
    <w:rsid w:val="005C6CB6"/>
    <w:rsid w:val="005E378C"/>
    <w:rsid w:val="00607A9B"/>
    <w:rsid w:val="0061269D"/>
    <w:rsid w:val="0063368F"/>
    <w:rsid w:val="006538B5"/>
    <w:rsid w:val="006561E3"/>
    <w:rsid w:val="00686D32"/>
    <w:rsid w:val="006C5B70"/>
    <w:rsid w:val="00707303"/>
    <w:rsid w:val="007670C1"/>
    <w:rsid w:val="007A4B67"/>
    <w:rsid w:val="007D1721"/>
    <w:rsid w:val="007F329D"/>
    <w:rsid w:val="008805F9"/>
    <w:rsid w:val="008A6D02"/>
    <w:rsid w:val="008B1F30"/>
    <w:rsid w:val="00900980"/>
    <w:rsid w:val="00907C9D"/>
    <w:rsid w:val="009262CE"/>
    <w:rsid w:val="00985B9D"/>
    <w:rsid w:val="0098658C"/>
    <w:rsid w:val="009C0B9E"/>
    <w:rsid w:val="00A50015"/>
    <w:rsid w:val="00A7161E"/>
    <w:rsid w:val="00A826F9"/>
    <w:rsid w:val="00A86CD4"/>
    <w:rsid w:val="00AD7591"/>
    <w:rsid w:val="00AE1E6C"/>
    <w:rsid w:val="00AE519C"/>
    <w:rsid w:val="00AE776F"/>
    <w:rsid w:val="00BD6DE1"/>
    <w:rsid w:val="00BE4F70"/>
    <w:rsid w:val="00BF5709"/>
    <w:rsid w:val="00C34876"/>
    <w:rsid w:val="00C40D06"/>
    <w:rsid w:val="00C40ECF"/>
    <w:rsid w:val="00C67DD2"/>
    <w:rsid w:val="00C86ACB"/>
    <w:rsid w:val="00C877FE"/>
    <w:rsid w:val="00CD0DC3"/>
    <w:rsid w:val="00CF696F"/>
    <w:rsid w:val="00D67647"/>
    <w:rsid w:val="00DC1AF3"/>
    <w:rsid w:val="00DC5F63"/>
    <w:rsid w:val="00DC7126"/>
    <w:rsid w:val="00E01ED7"/>
    <w:rsid w:val="00E43C03"/>
    <w:rsid w:val="00E74F5F"/>
    <w:rsid w:val="00E8655E"/>
    <w:rsid w:val="00EB1451"/>
    <w:rsid w:val="00EB6323"/>
    <w:rsid w:val="00F503FA"/>
    <w:rsid w:val="00FB7D11"/>
    <w:rsid w:val="00FD52BE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F3D9E-9A79-4E6A-81D4-42DB6A45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0696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0696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B1F3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40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01-3w01/sites/ush/agro/rps/DocLib/12%20&#1055;&#1055;&#1057;%20&#1059;&#1087;&#1088;&#1072;&#1074;&#1083;&#1077;&#1085;&#1080;&#1077;%20&#1087;&#1077;&#1088;&#1089;&#1086;&#1085;&#1072;&#1083;&#1086;&#1084;/01.%20&#1055;&#1086;&#1083;&#1080;&#1090;&#1080;&#1082;&#1080;,%20&#1050;&#1086;&#1085;&#1094;&#1077;&#1087;&#1094;&#1080;&#1080;,%20&#1055;&#1086;&#1083;&#1086;&#1078;&#1077;&#1085;&#1080;&#1103;/&#1057;&#1061;&#1055;-&#1050;-&#1059;&#1055;-01%20&#1050;&#1086;&#1076;&#1077;&#1082;&#1089;%20&#1076;&#1077;&#1083;&#1086;&#1074;&#1086;&#1081;%20&#1101;&#1090;&#1080;&#1082;&#1080;%20&#1074;%20&#1054;&#1054;&#1054;%20&#1040;&#1075;&#1088;&#1086;&#1093;&#1086;&#1083;&#1076;&#1080;&#1085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KuznetsovaSG</dc:creator>
  <cp:keywords/>
  <dc:description/>
  <cp:lastModifiedBy>Колмыченко Татьяна Андреевна</cp:lastModifiedBy>
  <cp:revision>2</cp:revision>
  <cp:lastPrinted>2018-08-14T13:42:00Z</cp:lastPrinted>
  <dcterms:created xsi:type="dcterms:W3CDTF">2023-08-30T08:28:00Z</dcterms:created>
  <dcterms:modified xsi:type="dcterms:W3CDTF">2023-08-30T08:28:00Z</dcterms:modified>
</cp:coreProperties>
</file>