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FB4B33" w:rsidRPr="003E2EE1" w:rsidRDefault="00FB4B33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910"/>
        <w:gridCol w:w="3475"/>
        <w:gridCol w:w="3402"/>
        <w:gridCol w:w="101"/>
        <w:gridCol w:w="2165"/>
        <w:gridCol w:w="1872"/>
      </w:tblGrid>
      <w:tr w:rsidR="003E67A2" w:rsidRPr="00714CB2" w:rsidTr="00F26839">
        <w:trPr>
          <w:trHeight w:val="175"/>
        </w:trPr>
        <w:tc>
          <w:tcPr>
            <w:tcW w:w="239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02" w:type="pct"/>
            <w:gridSpan w:val="4"/>
          </w:tcPr>
          <w:p w:rsidR="003E67A2" w:rsidRPr="003E2EE1" w:rsidRDefault="003E67A2" w:rsidP="00BD4D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26839">
        <w:tc>
          <w:tcPr>
            <w:tcW w:w="239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02" w:type="pct"/>
            <w:gridSpan w:val="4"/>
          </w:tcPr>
          <w:p w:rsidR="003E67A2" w:rsidRPr="003E2EE1" w:rsidRDefault="00BD4D02" w:rsidP="00BD4D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D4D02">
              <w:rPr>
                <w:rFonts w:eastAsia="Calibri"/>
                <w:b/>
                <w:lang w:eastAsia="en-US"/>
              </w:rPr>
              <w:t xml:space="preserve">Финансовая служба \ ФЭО \ Финансово-экономический отдел ЭТП; Экономист </w:t>
            </w:r>
            <w:r w:rsidR="00E1304F">
              <w:rPr>
                <w:rFonts w:eastAsia="Calibri"/>
                <w:b/>
                <w:lang w:eastAsia="en-US"/>
              </w:rPr>
              <w:t>2,</w:t>
            </w:r>
            <w:r w:rsidRPr="00BD4D02">
              <w:rPr>
                <w:rFonts w:eastAsia="Calibri"/>
                <w:b/>
                <w:lang w:eastAsia="en-US"/>
              </w:rPr>
              <w:t>3 категории</w:t>
            </w:r>
          </w:p>
        </w:tc>
      </w:tr>
      <w:tr w:rsidR="00533187" w:rsidRPr="00714CB2" w:rsidTr="00F26839">
        <w:tc>
          <w:tcPr>
            <w:tcW w:w="2398" w:type="pct"/>
            <w:gridSpan w:val="3"/>
          </w:tcPr>
          <w:p w:rsidR="00533187" w:rsidRPr="003E2EE1" w:rsidRDefault="0053318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02" w:type="pct"/>
            <w:gridSpan w:val="4"/>
          </w:tcPr>
          <w:p w:rsidR="00533187" w:rsidRDefault="00BD4D02" w:rsidP="00BD4D02">
            <w:pPr>
              <w:widowControl w:val="0"/>
              <w:tabs>
                <w:tab w:val="left" w:pos="993"/>
              </w:tabs>
              <w:contextualSpacing/>
            </w:pPr>
            <w:r w:rsidRPr="00BD4D02">
              <w:rPr>
                <w:rFonts w:eastAsia="Calibri"/>
                <w:b/>
                <w:lang w:eastAsia="en-US"/>
              </w:rPr>
              <w:t>АО «Концерн Энергомера»</w:t>
            </w:r>
          </w:p>
        </w:tc>
      </w:tr>
      <w:tr w:rsidR="003E67A2" w:rsidRPr="00714CB2" w:rsidTr="00F26839">
        <w:tc>
          <w:tcPr>
            <w:tcW w:w="239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02" w:type="pct"/>
            <w:gridSpan w:val="4"/>
          </w:tcPr>
          <w:p w:rsidR="003E67A2" w:rsidRPr="00BD4D02" w:rsidRDefault="003E67A2" w:rsidP="00BD4D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26839">
        <w:tc>
          <w:tcPr>
            <w:tcW w:w="239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02" w:type="pct"/>
            <w:gridSpan w:val="4"/>
          </w:tcPr>
          <w:p w:rsidR="003E67A2" w:rsidRPr="00BD4D02" w:rsidRDefault="003E67A2" w:rsidP="00BD4D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26839">
        <w:tc>
          <w:tcPr>
            <w:tcW w:w="2398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02" w:type="pct"/>
            <w:gridSpan w:val="4"/>
          </w:tcPr>
          <w:p w:rsidR="003E67A2" w:rsidRPr="003E2EE1" w:rsidRDefault="003E67A2" w:rsidP="001245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26839"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F26839" w:rsidRPr="003E2EE1" w:rsidTr="00FB4B33">
        <w:trPr>
          <w:trHeight w:val="227"/>
        </w:trPr>
        <w:tc>
          <w:tcPr>
            <w:tcW w:w="195" w:type="pct"/>
            <w:vAlign w:val="center"/>
          </w:tcPr>
          <w:p w:rsidR="00EC1703" w:rsidRPr="00665D8E" w:rsidRDefault="00EC1703" w:rsidP="00F268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03" w:type="pct"/>
            <w:gridSpan w:val="2"/>
            <w:vAlign w:val="center"/>
          </w:tcPr>
          <w:p w:rsidR="00EC1703" w:rsidRPr="00665D8E" w:rsidRDefault="00EC1703" w:rsidP="00EC170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74" w:type="pct"/>
            <w:vAlign w:val="center"/>
          </w:tcPr>
          <w:p w:rsidR="00EC1703" w:rsidRPr="00665D8E" w:rsidRDefault="00EC1703" w:rsidP="00EC17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82" w:type="pct"/>
            <w:gridSpan w:val="2"/>
            <w:vAlign w:val="center"/>
          </w:tcPr>
          <w:p w:rsidR="00EC1703" w:rsidRPr="00665D8E" w:rsidRDefault="00EC1703" w:rsidP="00EC17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6" w:type="pct"/>
            <w:vAlign w:val="center"/>
          </w:tcPr>
          <w:p w:rsidR="00EC1703" w:rsidRDefault="00EC1703" w:rsidP="00EC170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EC1703" w:rsidRPr="003E2EE1" w:rsidRDefault="00EC1703" w:rsidP="00EC17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031143" w:rsidRPr="003E2EE1" w:rsidTr="00FB4B33">
        <w:trPr>
          <w:trHeight w:val="227"/>
        </w:trPr>
        <w:tc>
          <w:tcPr>
            <w:tcW w:w="195" w:type="pct"/>
            <w:vAlign w:val="center"/>
          </w:tcPr>
          <w:p w:rsidR="00031143" w:rsidRPr="002A0093" w:rsidRDefault="00031143" w:rsidP="00031143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203" w:type="pct"/>
            <w:gridSpan w:val="2"/>
            <w:vAlign w:val="center"/>
          </w:tcPr>
          <w:p w:rsidR="00031143" w:rsidRPr="002A0093" w:rsidRDefault="00031143" w:rsidP="000311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74" w:type="pct"/>
          </w:tcPr>
          <w:p w:rsidR="00031143" w:rsidRDefault="00031143" w:rsidP="00031143">
            <w:r w:rsidRPr="00475DD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2" w:type="pct"/>
            <w:gridSpan w:val="2"/>
            <w:vAlign w:val="center"/>
          </w:tcPr>
          <w:p w:rsidR="00031143" w:rsidRPr="009C1096" w:rsidRDefault="00031143" w:rsidP="00031143">
            <w:pPr>
              <w:widowControl w:val="0"/>
              <w:tabs>
                <w:tab w:val="left" w:pos="993"/>
              </w:tabs>
              <w:contextualSpacing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6" w:type="pct"/>
          </w:tcPr>
          <w:p w:rsidR="00031143" w:rsidRPr="002A0093" w:rsidRDefault="00031143" w:rsidP="000311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8D6BF1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834B3B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834B3B">
              <w:t>Ценности компании</w:t>
            </w:r>
          </w:p>
        </w:tc>
        <w:tc>
          <w:tcPr>
            <w:tcW w:w="1174" w:type="pct"/>
          </w:tcPr>
          <w:p w:rsidR="00B523CB" w:rsidRDefault="00B523CB" w:rsidP="00B523CB">
            <w:r w:rsidRPr="00475DD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2" w:type="pct"/>
            <w:gridSpan w:val="2"/>
          </w:tcPr>
          <w:p w:rsidR="00B523CB" w:rsidRDefault="00E72903" w:rsidP="00B523CB"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6" w:type="pct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706298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834B3B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834B3B">
              <w:t>Правила пропускной системы в компании</w:t>
            </w:r>
          </w:p>
        </w:tc>
        <w:tc>
          <w:tcPr>
            <w:tcW w:w="1174" w:type="pct"/>
          </w:tcPr>
          <w:p w:rsidR="00B523CB" w:rsidRDefault="00B523CB" w:rsidP="00B523CB">
            <w:r w:rsidRPr="00D720FA">
              <w:t xml:space="preserve">Самостоятельное изучение </w:t>
            </w:r>
          </w:p>
        </w:tc>
        <w:tc>
          <w:tcPr>
            <w:tcW w:w="782" w:type="pct"/>
            <w:gridSpan w:val="2"/>
          </w:tcPr>
          <w:p w:rsidR="00E72903" w:rsidRDefault="00E72903" w:rsidP="00E72903">
            <w:r w:rsidRPr="002A0093">
              <w:t>в первый рабочий день</w:t>
            </w:r>
          </w:p>
          <w:p w:rsidR="00B523CB" w:rsidRDefault="00B523CB" w:rsidP="00B523CB"/>
        </w:tc>
        <w:tc>
          <w:tcPr>
            <w:tcW w:w="646" w:type="pct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74" w:type="pct"/>
            <w:vMerge w:val="restart"/>
            <w:vAlign w:val="center"/>
          </w:tcPr>
          <w:p w:rsidR="00B523CB" w:rsidRPr="002A0093" w:rsidRDefault="00B523CB" w:rsidP="00B523CB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067DCA3" wp14:editId="0B8851C7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pct"/>
            <w:gridSpan w:val="2"/>
            <w:vMerge w:val="restart"/>
            <w:vAlign w:val="center"/>
          </w:tcPr>
          <w:p w:rsidR="00B523CB" w:rsidRDefault="00B523CB" w:rsidP="00B523CB">
            <w:r w:rsidRPr="002A0093">
              <w:t>Самостоятельное изучение в первый рабочий день</w:t>
            </w:r>
          </w:p>
          <w:p w:rsidR="00B523CB" w:rsidRPr="008E3FB8" w:rsidRDefault="00B523CB" w:rsidP="00B523CB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B523CB" w:rsidRPr="008E3FB8" w:rsidRDefault="00B523CB" w:rsidP="00B523CB">
            <w:r>
              <w:t>Главная страница – Общий курс обучения</w:t>
            </w:r>
          </w:p>
        </w:tc>
        <w:tc>
          <w:tcPr>
            <w:tcW w:w="646" w:type="pct"/>
            <w:vMerge w:val="restart"/>
            <w:vAlign w:val="center"/>
          </w:tcPr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Подпись сотрудника </w:t>
            </w:r>
            <w:r>
              <w:rPr>
                <w:bCs/>
                <w:color w:val="000000"/>
              </w:rPr>
              <w:t xml:space="preserve">             </w:t>
            </w:r>
            <w:proofErr w:type="gramStart"/>
            <w:r>
              <w:rPr>
                <w:bCs/>
                <w:color w:val="000000"/>
              </w:rPr>
              <w:t xml:space="preserve">   (</w:t>
            </w:r>
            <w:proofErr w:type="gramEnd"/>
            <w:r w:rsidRPr="002A0093">
              <w:rPr>
                <w:bCs/>
                <w:color w:val="000000"/>
              </w:rPr>
              <w:t>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74" w:type="pct"/>
            <w:vMerge/>
          </w:tcPr>
          <w:p w:rsidR="00B523CB" w:rsidRPr="002A0093" w:rsidRDefault="00B523CB" w:rsidP="00B523CB"/>
        </w:tc>
        <w:tc>
          <w:tcPr>
            <w:tcW w:w="782" w:type="pct"/>
            <w:gridSpan w:val="2"/>
            <w:vMerge/>
          </w:tcPr>
          <w:p w:rsidR="00B523CB" w:rsidRPr="002A0093" w:rsidRDefault="00B523CB" w:rsidP="00B523CB"/>
        </w:tc>
        <w:tc>
          <w:tcPr>
            <w:tcW w:w="646" w:type="pct"/>
            <w:vMerge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74" w:type="pct"/>
            <w:vMerge/>
          </w:tcPr>
          <w:p w:rsidR="00B523CB" w:rsidRPr="002A0093" w:rsidRDefault="00B523CB" w:rsidP="00B523CB"/>
        </w:tc>
        <w:tc>
          <w:tcPr>
            <w:tcW w:w="782" w:type="pct"/>
            <w:gridSpan w:val="2"/>
            <w:vMerge/>
          </w:tcPr>
          <w:p w:rsidR="00B523CB" w:rsidRPr="002A0093" w:rsidRDefault="00B523CB" w:rsidP="00B523CB"/>
        </w:tc>
        <w:tc>
          <w:tcPr>
            <w:tcW w:w="646" w:type="pct"/>
            <w:vMerge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74" w:type="pct"/>
            <w:vMerge/>
          </w:tcPr>
          <w:p w:rsidR="00B523CB" w:rsidRPr="002A0093" w:rsidRDefault="00B523CB" w:rsidP="00B523CB"/>
        </w:tc>
        <w:tc>
          <w:tcPr>
            <w:tcW w:w="782" w:type="pct"/>
            <w:gridSpan w:val="2"/>
            <w:vMerge/>
          </w:tcPr>
          <w:p w:rsidR="00B523CB" w:rsidRPr="002A0093" w:rsidRDefault="00B523CB" w:rsidP="00B523CB"/>
        </w:tc>
        <w:tc>
          <w:tcPr>
            <w:tcW w:w="646" w:type="pct"/>
            <w:vMerge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74" w:type="pct"/>
            <w:vMerge/>
          </w:tcPr>
          <w:p w:rsidR="00B523CB" w:rsidRPr="002A0093" w:rsidRDefault="00B523CB" w:rsidP="00B523CB"/>
        </w:tc>
        <w:tc>
          <w:tcPr>
            <w:tcW w:w="782" w:type="pct"/>
            <w:gridSpan w:val="2"/>
            <w:vMerge/>
          </w:tcPr>
          <w:p w:rsidR="00B523CB" w:rsidRPr="002A0093" w:rsidRDefault="00B523CB" w:rsidP="00B523CB"/>
        </w:tc>
        <w:tc>
          <w:tcPr>
            <w:tcW w:w="646" w:type="pct"/>
            <w:vMerge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74" w:type="pct"/>
            <w:vMerge/>
          </w:tcPr>
          <w:p w:rsidR="00B523CB" w:rsidRPr="002A0093" w:rsidRDefault="00B523CB" w:rsidP="00B523CB"/>
        </w:tc>
        <w:tc>
          <w:tcPr>
            <w:tcW w:w="782" w:type="pct"/>
            <w:gridSpan w:val="2"/>
            <w:vMerge/>
          </w:tcPr>
          <w:p w:rsidR="00B523CB" w:rsidRPr="002A0093" w:rsidRDefault="00B523CB" w:rsidP="00B523CB"/>
        </w:tc>
        <w:tc>
          <w:tcPr>
            <w:tcW w:w="646" w:type="pct"/>
            <w:vMerge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B523CB">
        <w:trPr>
          <w:trHeight w:val="1135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74" w:type="pct"/>
            <w:vMerge/>
            <w:vAlign w:val="center"/>
          </w:tcPr>
          <w:p w:rsidR="00B523CB" w:rsidRPr="002A0093" w:rsidRDefault="00B523CB" w:rsidP="00B523CB">
            <w:pPr>
              <w:jc w:val="center"/>
            </w:pPr>
          </w:p>
        </w:tc>
        <w:tc>
          <w:tcPr>
            <w:tcW w:w="782" w:type="pct"/>
            <w:gridSpan w:val="2"/>
            <w:vAlign w:val="center"/>
          </w:tcPr>
          <w:p w:rsidR="00B523CB" w:rsidRDefault="00B523CB" w:rsidP="00B523CB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B523CB" w:rsidRPr="00B17A43" w:rsidRDefault="00B523CB" w:rsidP="00B523CB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B523CB" w:rsidRPr="008E3FB8" w:rsidRDefault="00B523CB" w:rsidP="00B523CB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6" w:type="pct"/>
            <w:vAlign w:val="center"/>
          </w:tcPr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</w:t>
            </w:r>
            <w:r>
              <w:rPr>
                <w:bCs/>
                <w:color w:val="000000"/>
              </w:rPr>
              <w:t xml:space="preserve">         </w:t>
            </w:r>
          </w:p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(</w:t>
            </w:r>
            <w:r w:rsidRPr="002A0093">
              <w:rPr>
                <w:bCs/>
                <w:color w:val="000000"/>
              </w:rPr>
              <w:t>с материалами ознакомлен):</w:t>
            </w:r>
          </w:p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B523CB">
        <w:trPr>
          <w:trHeight w:val="96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74" w:type="pct"/>
            <w:vAlign w:val="center"/>
          </w:tcPr>
          <w:p w:rsidR="00B523CB" w:rsidRDefault="00B523CB" w:rsidP="00B523CB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B523CB" w:rsidRPr="002A0093" w:rsidRDefault="00B523CB" w:rsidP="00B523CB">
            <w:pPr>
              <w:jc w:val="center"/>
              <w:rPr>
                <w:noProof/>
              </w:rPr>
            </w:pPr>
          </w:p>
        </w:tc>
        <w:tc>
          <w:tcPr>
            <w:tcW w:w="782" w:type="pct"/>
            <w:gridSpan w:val="2"/>
            <w:vAlign w:val="center"/>
          </w:tcPr>
          <w:p w:rsidR="00B523CB" w:rsidRDefault="00E72903" w:rsidP="00B523CB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B523CB">
                <w:rPr>
                  <w:rStyle w:val="a4"/>
                </w:rPr>
                <w:t>Группа политик</w:t>
              </w:r>
            </w:hyperlink>
          </w:p>
          <w:p w:rsidR="00B523CB" w:rsidRPr="002A0093" w:rsidRDefault="00B523CB" w:rsidP="00B523CB">
            <w:pPr>
              <w:jc w:val="center"/>
            </w:pPr>
          </w:p>
        </w:tc>
        <w:tc>
          <w:tcPr>
            <w:tcW w:w="646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D743CA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E72903" w:rsidP="00B523CB">
            <w:pPr>
              <w:widowControl w:val="0"/>
              <w:tabs>
                <w:tab w:val="left" w:pos="993"/>
              </w:tabs>
              <w:contextualSpacing/>
            </w:pPr>
            <w:r w:rsidRPr="00457278">
              <w:t>Основы производственной системы</w:t>
            </w:r>
          </w:p>
        </w:tc>
        <w:tc>
          <w:tcPr>
            <w:tcW w:w="1174" w:type="pct"/>
          </w:tcPr>
          <w:p w:rsidR="00B523CB" w:rsidRDefault="00B523CB" w:rsidP="00B523CB">
            <w:r w:rsidRPr="007D426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2" w:type="pct"/>
            <w:gridSpan w:val="2"/>
            <w:vAlign w:val="center"/>
          </w:tcPr>
          <w:p w:rsidR="00B523CB" w:rsidRPr="002A0093" w:rsidRDefault="00B523CB" w:rsidP="00B523C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6" w:type="pct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Pr="002A0093" w:rsidRDefault="00E72903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74" w:type="pct"/>
          </w:tcPr>
          <w:p w:rsidR="00B523CB" w:rsidRDefault="00B523CB" w:rsidP="00B523CB">
            <w:r w:rsidRPr="007D426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2" w:type="pct"/>
            <w:gridSpan w:val="2"/>
            <w:vAlign w:val="center"/>
          </w:tcPr>
          <w:p w:rsidR="00B523CB" w:rsidRPr="002A0093" w:rsidRDefault="00B523CB" w:rsidP="00B523CB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6" w:type="pct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B4B33">
        <w:trPr>
          <w:trHeight w:val="227"/>
        </w:trPr>
        <w:tc>
          <w:tcPr>
            <w:tcW w:w="195" w:type="pct"/>
            <w:vAlign w:val="center"/>
          </w:tcPr>
          <w:p w:rsidR="00B523CB" w:rsidRDefault="00E72903" w:rsidP="00B523CB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715947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Портал обучения</w:t>
            </w:r>
          </w:p>
        </w:tc>
        <w:tc>
          <w:tcPr>
            <w:tcW w:w="1174" w:type="pct"/>
            <w:vAlign w:val="center"/>
          </w:tcPr>
          <w:p w:rsidR="00B523CB" w:rsidRDefault="00B523CB" w:rsidP="00B523CB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Логин</w:t>
            </w:r>
          </w:p>
          <w:p w:rsidR="00B523CB" w:rsidRPr="00715947" w:rsidRDefault="00B523CB" w:rsidP="00B523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gridSpan w:val="2"/>
            <w:vAlign w:val="center"/>
          </w:tcPr>
          <w:p w:rsidR="00B523CB" w:rsidRPr="0035240A" w:rsidRDefault="00B523CB" w:rsidP="00B523CB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Пароль</w:t>
            </w:r>
          </w:p>
          <w:p w:rsidR="00B523CB" w:rsidRPr="00715947" w:rsidRDefault="00B523CB" w:rsidP="00B523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6" w:type="pct"/>
          </w:tcPr>
          <w:p w:rsidR="00B523CB" w:rsidRPr="002A0093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523CB" w:rsidRPr="003E2EE1" w:rsidTr="00F26839">
        <w:trPr>
          <w:trHeight w:val="57"/>
        </w:trPr>
        <w:tc>
          <w:tcPr>
            <w:tcW w:w="5000" w:type="pct"/>
            <w:gridSpan w:val="7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</w:t>
            </w:r>
            <w:r>
              <w:rPr>
                <w:b/>
                <w:color w:val="000000"/>
              </w:rPr>
              <w:t>_____</w:t>
            </w:r>
            <w:r w:rsidRPr="003E2EE1">
              <w:rPr>
                <w:b/>
                <w:color w:val="000000"/>
              </w:rPr>
              <w:t>_____________</w:t>
            </w:r>
            <w:bookmarkStart w:id="0" w:name="_GoBack"/>
            <w:bookmarkEnd w:id="0"/>
          </w:p>
        </w:tc>
      </w:tr>
      <w:tr w:rsidR="00B523CB" w:rsidRPr="00714CB2" w:rsidTr="00F26839">
        <w:tc>
          <w:tcPr>
            <w:tcW w:w="5000" w:type="pct"/>
            <w:gridSpan w:val="7"/>
            <w:shd w:val="clear" w:color="auto" w:fill="B8CCE4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523CB" w:rsidRPr="00714CB2" w:rsidTr="00F26839">
        <w:tc>
          <w:tcPr>
            <w:tcW w:w="195" w:type="pct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4" w:type="pct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82" w:type="pct"/>
            <w:gridSpan w:val="2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6" w:type="pct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</w:t>
            </w:r>
            <w:r w:rsidRPr="00ED082B">
              <w:rPr>
                <w:b/>
              </w:rPr>
              <w:t xml:space="preserve"> у</w:t>
            </w:r>
            <w:r>
              <w:rPr>
                <w:b/>
              </w:rPr>
              <w:t>ровня</w:t>
            </w:r>
            <w:r w:rsidRPr="00ED082B">
              <w:rPr>
                <w:b/>
              </w:rPr>
              <w:t xml:space="preserve"> знаний</w:t>
            </w:r>
            <w:r>
              <w:rPr>
                <w:b/>
              </w:rPr>
              <w:t xml:space="preserve"> (</w:t>
            </w:r>
            <w:r w:rsidRPr="008234DB">
              <w:rPr>
                <w:b/>
                <w:i/>
              </w:rPr>
              <w:t>подпись)</w:t>
            </w:r>
          </w:p>
        </w:tc>
      </w:tr>
      <w:tr w:rsidR="00B523CB" w:rsidRPr="00714CB2" w:rsidTr="00F26839">
        <w:tc>
          <w:tcPr>
            <w:tcW w:w="5000" w:type="pct"/>
            <w:gridSpan w:val="7"/>
            <w:shd w:val="clear" w:color="auto" w:fill="DBE5F1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523CB" w:rsidRPr="00714CB2" w:rsidTr="00F2683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КЭ-П-ПЭО-</w:t>
            </w:r>
            <w:proofErr w:type="gramStart"/>
            <w:r w:rsidRPr="005D286C">
              <w:rPr>
                <w:color w:val="000000"/>
              </w:rPr>
              <w:t>01  «</w:t>
            </w:r>
            <w:proofErr w:type="gramEnd"/>
            <w:r w:rsidRPr="005D286C">
              <w:rPr>
                <w:color w:val="000000"/>
              </w:rPr>
              <w:t>Процесс управления издержками»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B43C7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B73FE0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КЭ-П-ПЭО-</w:t>
            </w:r>
            <w:proofErr w:type="gramStart"/>
            <w:r w:rsidRPr="005D286C">
              <w:rPr>
                <w:color w:val="000000"/>
              </w:rPr>
              <w:t>03  «</w:t>
            </w:r>
            <w:proofErr w:type="gramEnd"/>
            <w:r w:rsidRPr="005D286C">
              <w:rPr>
                <w:color w:val="000000"/>
              </w:rPr>
              <w:t>Процесс управления ценообразованием»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B43C7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B73FE0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КЭ-П-ПЭО-04 «Процесс управления запасами»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B43C7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F26839">
        <w:tc>
          <w:tcPr>
            <w:tcW w:w="5000" w:type="pct"/>
            <w:gridSpan w:val="7"/>
            <w:shd w:val="clear" w:color="auto" w:fill="DBE5F1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523CB" w:rsidRPr="00714CB2" w:rsidTr="0048643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 xml:space="preserve">КЭ-П-ПЭО-14 </w:t>
            </w:r>
            <w:proofErr w:type="gramStart"/>
            <w:r w:rsidRPr="005D286C">
              <w:rPr>
                <w:color w:val="000000"/>
              </w:rPr>
              <w:t>« Инструкция</w:t>
            </w:r>
            <w:proofErr w:type="gramEnd"/>
            <w:r w:rsidRPr="005D286C">
              <w:rPr>
                <w:color w:val="000000"/>
              </w:rPr>
              <w:t xml:space="preserve"> по согласованию и утверждению  плановой и фактической производственной себестоимости, а также формированию цен продаж продукции»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9F764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8643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КЭ-И-ПЭО-21 "Инструкция по формированию анализа сделки"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9F764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8643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КЭ-И-ПЭО-22 "</w:t>
            </w:r>
            <w:proofErr w:type="gramStart"/>
            <w:r w:rsidRPr="005D286C">
              <w:rPr>
                <w:color w:val="000000"/>
              </w:rPr>
              <w:t>Инструкция  по</w:t>
            </w:r>
            <w:proofErr w:type="gramEnd"/>
            <w:r w:rsidRPr="005D286C">
              <w:rPr>
                <w:color w:val="000000"/>
              </w:rPr>
              <w:t xml:space="preserve"> формированию предварительного расчета рентабельности по проекту АСКУЭ"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9F764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8643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КЭ-И-ПЭО-23 "Инструкция по предоставлению информации на запросы СП и ЭИ"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9F764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8643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КЭ-И-ПЭО-24 "Инструкция по формированию справки-калькуляции для получения Сертификата происхождения товара (СТ-1)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9F764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86439">
        <w:trPr>
          <w:trHeight w:val="343"/>
        </w:trPr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5D286C" w:rsidRDefault="00B523CB" w:rsidP="00B523CB">
            <w:pPr>
              <w:spacing w:line="276" w:lineRule="auto"/>
              <w:rPr>
                <w:color w:val="000000"/>
              </w:rPr>
            </w:pPr>
            <w:r w:rsidRPr="005D286C">
              <w:rPr>
                <w:color w:val="000000"/>
              </w:rPr>
              <w:t>КЭ-И-ПЭО-07 "Инструкция о порядке работы ПЭО по сопровождению проектов АСКУЭ"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9F764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F26839">
        <w:tc>
          <w:tcPr>
            <w:tcW w:w="5000" w:type="pct"/>
            <w:gridSpan w:val="7"/>
            <w:shd w:val="clear" w:color="auto" w:fill="DBE5F1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492E69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vAlign w:val="center"/>
          </w:tcPr>
          <w:p w:rsidR="00B523CB" w:rsidRPr="00F5099B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  <w:r>
              <w:rPr>
                <w:bCs/>
                <w:color w:val="000000"/>
                <w:sz w:val="19"/>
                <w:szCs w:val="19"/>
              </w:rPr>
              <w:t>о</w:t>
            </w:r>
            <w:r w:rsidRPr="007D6872">
              <w:rPr>
                <w:bCs/>
                <w:color w:val="000000"/>
                <w:sz w:val="19"/>
                <w:szCs w:val="19"/>
              </w:rPr>
              <w:t>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74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2" w:type="pct"/>
            <w:gridSpan w:val="2"/>
          </w:tcPr>
          <w:p w:rsidR="00B523CB" w:rsidRDefault="00B523CB" w:rsidP="00B523CB">
            <w:r w:rsidRPr="00377ED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F26839">
        <w:tc>
          <w:tcPr>
            <w:tcW w:w="5000" w:type="pct"/>
            <w:gridSpan w:val="7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_______________</w:t>
            </w:r>
          </w:p>
        </w:tc>
      </w:tr>
      <w:tr w:rsidR="00B523CB" w:rsidRPr="00714CB2" w:rsidTr="00F26839">
        <w:tc>
          <w:tcPr>
            <w:tcW w:w="2398" w:type="pct"/>
            <w:gridSpan w:val="3"/>
            <w:shd w:val="clear" w:color="auto" w:fill="auto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lastRenderedPageBreak/>
              <w:t>Экзамен по СМК уровень «А»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F26839">
        <w:tc>
          <w:tcPr>
            <w:tcW w:w="5000" w:type="pct"/>
            <w:gridSpan w:val="7"/>
            <w:shd w:val="clear" w:color="auto" w:fill="FDE9D9"/>
            <w:vAlign w:val="center"/>
          </w:tcPr>
          <w:p w:rsidR="00B523CB" w:rsidRPr="003E2EE1" w:rsidRDefault="00B523CB" w:rsidP="00B523C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B099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03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9" w:type="pct"/>
            <w:gridSpan w:val="2"/>
            <w:vAlign w:val="center"/>
          </w:tcPr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7" w:type="pct"/>
            <w:vAlign w:val="center"/>
          </w:tcPr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6" w:type="pct"/>
            <w:vAlign w:val="center"/>
          </w:tcPr>
          <w:p w:rsidR="00B523CB" w:rsidRPr="003A64F1" w:rsidRDefault="00B523CB" w:rsidP="00B523CB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>Контроль</w:t>
            </w:r>
            <w:r w:rsidRPr="00ED082B">
              <w:rPr>
                <w:b/>
              </w:rPr>
              <w:t xml:space="preserve"> у</w:t>
            </w:r>
            <w:r>
              <w:rPr>
                <w:b/>
              </w:rPr>
              <w:t>ровня</w:t>
            </w:r>
            <w:r w:rsidRPr="00ED082B">
              <w:rPr>
                <w:b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i/>
              </w:rPr>
              <w:t>(</w:t>
            </w:r>
            <w:r w:rsidRPr="008234DB">
              <w:rPr>
                <w:b/>
                <w:i/>
              </w:rPr>
              <w:t>подпись)</w:t>
            </w:r>
          </w:p>
        </w:tc>
      </w:tr>
      <w:tr w:rsidR="00B523CB" w:rsidRPr="00714CB2" w:rsidTr="004C7A0D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CD2BB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D2BB1">
              <w:rPr>
                <w:color w:val="000000"/>
                <w:szCs w:val="24"/>
              </w:rPr>
              <w:t>1 C Бухгалтерия 8.</w:t>
            </w:r>
            <w:r>
              <w:rPr>
                <w:color w:val="000000"/>
                <w:szCs w:val="24"/>
              </w:rPr>
              <w:t>3</w:t>
            </w:r>
            <w:r w:rsidRPr="00CD2BB1">
              <w:rPr>
                <w:color w:val="000000"/>
                <w:szCs w:val="24"/>
              </w:rPr>
              <w:t xml:space="preserve"> (структура, возможности, отчеты)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Внесение цен в SL, порядок работы с отчетами по ценам.</w:t>
            </w:r>
          </w:p>
        </w:tc>
        <w:tc>
          <w:tcPr>
            <w:tcW w:w="1209" w:type="pct"/>
            <w:gridSpan w:val="2"/>
          </w:tcPr>
          <w:p w:rsidR="00B523CB" w:rsidRDefault="00B523CB" w:rsidP="00B523CB">
            <w:pPr>
              <w:jc w:val="center"/>
            </w:pPr>
            <w:r w:rsidRPr="009A09D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</w:tcPr>
          <w:p w:rsidR="00B523CB" w:rsidRDefault="00B523CB" w:rsidP="00B523CB">
            <w:r w:rsidRPr="002B0F7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</w:t>
            </w:r>
            <w:r>
              <w:rPr>
                <w:color w:val="000000"/>
              </w:rPr>
              <w:t>орядок работы с ВЯ «Анализ пред</w:t>
            </w:r>
            <w:r w:rsidRPr="00CD2BB1">
              <w:rPr>
                <w:color w:val="000000"/>
              </w:rPr>
              <w:t>лагаемой цены в прайс-лист предприятия» КЭ-З-ПЭО-40</w:t>
            </w:r>
          </w:p>
        </w:tc>
        <w:tc>
          <w:tcPr>
            <w:tcW w:w="1209" w:type="pct"/>
            <w:gridSpan w:val="2"/>
          </w:tcPr>
          <w:p w:rsidR="00B523CB" w:rsidRDefault="00B523CB" w:rsidP="00B523CB">
            <w:pPr>
              <w:jc w:val="center"/>
            </w:pPr>
            <w:r w:rsidRPr="009A09D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</w:tcPr>
          <w:p w:rsidR="00B523CB" w:rsidRDefault="00B523CB" w:rsidP="00B523CB">
            <w:r w:rsidRPr="002B0F7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утверждение формы «Анализ предлагаемой цены в прайс-лист предприятия» КЭ-З-ПЭО-40</w:t>
            </w:r>
          </w:p>
        </w:tc>
        <w:tc>
          <w:tcPr>
            <w:tcW w:w="1209" w:type="pct"/>
            <w:gridSpan w:val="2"/>
          </w:tcPr>
          <w:p w:rsidR="00B523CB" w:rsidRDefault="00B523CB" w:rsidP="00B523CB">
            <w:pPr>
              <w:jc w:val="center"/>
            </w:pPr>
            <w:r w:rsidRPr="009A09D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</w:tcPr>
          <w:p w:rsidR="00B523CB" w:rsidRDefault="00B523CB" w:rsidP="00B523CB">
            <w:r w:rsidRPr="002B0F7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КЭ-З-ПЭО-124</w:t>
            </w:r>
          </w:p>
        </w:tc>
        <w:tc>
          <w:tcPr>
            <w:tcW w:w="1209" w:type="pct"/>
            <w:gridSpan w:val="2"/>
          </w:tcPr>
          <w:p w:rsidR="00B523CB" w:rsidRDefault="00B523CB" w:rsidP="00B523CB">
            <w:pPr>
              <w:jc w:val="center"/>
            </w:pPr>
            <w:r w:rsidRPr="009A09D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</w:tcPr>
          <w:p w:rsidR="00B523CB" w:rsidRDefault="00B523CB" w:rsidP="00B523CB">
            <w:r w:rsidRPr="002B0F7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Определение цен на покупные изделия, внесение цен на покупные изделия в SL</w:t>
            </w:r>
          </w:p>
        </w:tc>
        <w:tc>
          <w:tcPr>
            <w:tcW w:w="1209" w:type="pct"/>
            <w:gridSpan w:val="2"/>
          </w:tcPr>
          <w:p w:rsidR="00B523CB" w:rsidRDefault="00B523CB" w:rsidP="00B523CB">
            <w:pPr>
              <w:jc w:val="center"/>
            </w:pPr>
            <w:r w:rsidRPr="009A09D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7" w:type="pct"/>
          </w:tcPr>
          <w:p w:rsidR="00B523CB" w:rsidRDefault="00B523CB" w:rsidP="00B523CB">
            <w:r w:rsidRPr="002B0F73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526174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Проверка плановой себестоимости на изделие, порядок согласования себестоимости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Default="00B523CB" w:rsidP="00B523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Порядок работы на портале по ответам на запросы менеджеров СП и экономистов завода</w:t>
            </w:r>
          </w:p>
        </w:tc>
        <w:tc>
          <w:tcPr>
            <w:tcW w:w="1209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0A6D2B" w:rsidRDefault="00B523CB" w:rsidP="00B523CB">
            <w:pPr>
              <w:jc w:val="center"/>
            </w:pPr>
          </w:p>
        </w:tc>
        <w:tc>
          <w:tcPr>
            <w:tcW w:w="747" w:type="pct"/>
          </w:tcPr>
          <w:p w:rsidR="00B523CB" w:rsidRDefault="00B523CB" w:rsidP="00B523CB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F48D5">
        <w:trPr>
          <w:trHeight w:val="70"/>
        </w:trPr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Default="00B523CB" w:rsidP="00B523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плановой себестоимости на продукцию в валюте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F48D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Default="00B523CB" w:rsidP="00B523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целевой себестоимости на продукцию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F48D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Default="00B523CB" w:rsidP="00B523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и проверка «Анализа удорожания поставки»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F48D5">
        <w:trPr>
          <w:trHeight w:val="526"/>
        </w:trPr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Default="00B523CB" w:rsidP="00B523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анализа рентабельности по видам продукции и контрагентам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 xml:space="preserve">Формирование калькуляции работ по </w:t>
            </w:r>
            <w:proofErr w:type="spellStart"/>
            <w:r w:rsidRPr="00E127FF">
              <w:rPr>
                <w:color w:val="000000"/>
              </w:rPr>
              <w:t>негарантийному</w:t>
            </w:r>
            <w:proofErr w:type="spellEnd"/>
            <w:r w:rsidRPr="00E127FF">
              <w:rPr>
                <w:color w:val="000000"/>
              </w:rPr>
              <w:t xml:space="preserve"> ремонту для предоставления клиенту</w:t>
            </w:r>
          </w:p>
        </w:tc>
        <w:tc>
          <w:tcPr>
            <w:tcW w:w="1209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0A6D2B" w:rsidRDefault="00B523CB" w:rsidP="00B523CB">
            <w:pPr>
              <w:jc w:val="center"/>
            </w:pPr>
          </w:p>
        </w:tc>
        <w:tc>
          <w:tcPr>
            <w:tcW w:w="747" w:type="pct"/>
          </w:tcPr>
          <w:p w:rsidR="00B523CB" w:rsidRDefault="00B523CB" w:rsidP="00B523CB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Порядок формирования отчета по форме №П-1 «Сведения о производстве и отгрузке товаров и услуг» в Федеральное статистическое наблюдение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Подготовка справки-</w:t>
            </w:r>
            <w:proofErr w:type="gramStart"/>
            <w:r w:rsidRPr="00E127FF">
              <w:rPr>
                <w:color w:val="000000"/>
              </w:rPr>
              <w:t>калькуляции  основных</w:t>
            </w:r>
            <w:proofErr w:type="gramEnd"/>
            <w:r w:rsidRPr="00E127FF">
              <w:rPr>
                <w:color w:val="000000"/>
              </w:rPr>
              <w:t xml:space="preserve"> затрат материалов и комплектующего оборудования в ТПП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Подготовка «Анализа удорожания поставки»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Подготовка проектов нормативов по издержкам и заработной плате по ЦО, их актуализацию.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Проведение анализа выполнения нормативов по издержкам и заработной плате по ЦО.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pStyle w:val="1"/>
              <w:jc w:val="both"/>
              <w:rPr>
                <w:color w:val="000000"/>
                <w:sz w:val="20"/>
              </w:rPr>
            </w:pPr>
            <w:r w:rsidRPr="00E127FF">
              <w:rPr>
                <w:color w:val="000000"/>
                <w:sz w:val="20"/>
              </w:rPr>
              <w:t>Формирование статистических отчетов:</w:t>
            </w:r>
          </w:p>
          <w:p w:rsidR="00B523CB" w:rsidRPr="00E127FF" w:rsidRDefault="00B523CB" w:rsidP="00B523CB">
            <w:pPr>
              <w:pStyle w:val="1"/>
              <w:jc w:val="both"/>
              <w:rPr>
                <w:color w:val="000000"/>
                <w:sz w:val="20"/>
              </w:rPr>
            </w:pPr>
            <w:r w:rsidRPr="00E127FF">
              <w:rPr>
                <w:color w:val="000000"/>
                <w:sz w:val="20"/>
              </w:rPr>
              <w:t>- «5-З» (Затраты на производство продукции),</w:t>
            </w:r>
          </w:p>
          <w:p w:rsidR="00B523CB" w:rsidRPr="00E127FF" w:rsidRDefault="00B523CB" w:rsidP="00B523CB">
            <w:pPr>
              <w:rPr>
                <w:color w:val="000000"/>
              </w:rPr>
            </w:pPr>
            <w:r w:rsidRPr="00E127FF">
              <w:rPr>
                <w:color w:val="000000"/>
              </w:rPr>
              <w:t>- 1-Цены производителей,</w:t>
            </w:r>
          </w:p>
          <w:p w:rsidR="00B523CB" w:rsidRPr="00E127FF" w:rsidRDefault="00B523CB" w:rsidP="00B523CB">
            <w:pPr>
              <w:rPr>
                <w:color w:val="000000"/>
              </w:rPr>
            </w:pPr>
            <w:r w:rsidRPr="00E127FF">
              <w:rPr>
                <w:color w:val="000000"/>
              </w:rPr>
              <w:t>- П-1 «Производство и отгрузка товаров».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Проверка маркетинговых решений и оценка возможной эффективности решения.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rPr>
          <w:trHeight w:val="71"/>
        </w:trPr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Подготовка отчета о выполнении нормативов по эффективности управления оборотными средствами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854628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 xml:space="preserve">Подготовка плана по отгрузке и </w:t>
            </w:r>
            <w:proofErr w:type="gramStart"/>
            <w:r w:rsidRPr="00E127FF">
              <w:rPr>
                <w:color w:val="000000"/>
              </w:rPr>
              <w:t>выручке  от</w:t>
            </w:r>
            <w:proofErr w:type="gramEnd"/>
            <w:r w:rsidRPr="00E127FF">
              <w:rPr>
                <w:color w:val="000000"/>
              </w:rPr>
              <w:t xml:space="preserve"> реализации по ЭТП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6311A5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E127FF" w:rsidRDefault="00B523CB" w:rsidP="00B523CB">
            <w:pPr>
              <w:spacing w:line="276" w:lineRule="auto"/>
              <w:rPr>
                <w:color w:val="000000"/>
              </w:rPr>
            </w:pPr>
            <w:r w:rsidRPr="00E127FF">
              <w:rPr>
                <w:color w:val="000000"/>
              </w:rPr>
              <w:t>Подготовка отчета «Ценового комитета ___» КЭ-З-ПЭО-41.</w:t>
            </w:r>
          </w:p>
        </w:tc>
        <w:tc>
          <w:tcPr>
            <w:tcW w:w="1209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0A6D2B" w:rsidRDefault="00B523CB" w:rsidP="00B523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</w:tcPr>
          <w:p w:rsidR="00B523CB" w:rsidRDefault="00B523CB" w:rsidP="00B523CB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E69F0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CB" w:rsidRPr="00E127FF" w:rsidRDefault="00B523CB" w:rsidP="00B523CB">
            <w:pPr>
              <w:jc w:val="both"/>
              <w:rPr>
                <w:color w:val="000000"/>
              </w:rPr>
            </w:pPr>
            <w:r w:rsidRPr="00E127FF">
              <w:rPr>
                <w:color w:val="000000"/>
              </w:rPr>
              <w:t>Оценка благонадежности (финансового состояния) потенциального контрагента.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E69F0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CB" w:rsidRPr="00E127FF" w:rsidRDefault="00B523CB" w:rsidP="00B523CB">
            <w:pPr>
              <w:ind w:right="33"/>
              <w:jc w:val="both"/>
              <w:rPr>
                <w:color w:val="000000"/>
              </w:rPr>
            </w:pPr>
            <w:r w:rsidRPr="00E127FF">
              <w:rPr>
                <w:color w:val="000000"/>
              </w:rPr>
              <w:t xml:space="preserve">Подготовка «Рейтингов по валовому доходу и </w:t>
            </w:r>
            <w:proofErr w:type="spellStart"/>
            <w:r w:rsidRPr="00E127FF">
              <w:rPr>
                <w:color w:val="000000"/>
              </w:rPr>
              <w:t>маржинальности</w:t>
            </w:r>
            <w:proofErr w:type="spellEnd"/>
            <w:r w:rsidRPr="00E127FF">
              <w:rPr>
                <w:color w:val="000000"/>
              </w:rPr>
              <w:t xml:space="preserve"> продаж в разрезе контрагентов и номенклатуры» КЭ-З-ПЭО-189.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3A64F1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23CB" w:rsidRPr="00714CB2" w:rsidTr="007E69F0">
        <w:tc>
          <w:tcPr>
            <w:tcW w:w="195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03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6" w:type="pct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3A64F1" w:rsidTr="00F26839">
        <w:tc>
          <w:tcPr>
            <w:tcW w:w="5000" w:type="pct"/>
            <w:gridSpan w:val="7"/>
            <w:vAlign w:val="center"/>
          </w:tcPr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523CB" w:rsidRPr="003A64F1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</w:tc>
      </w:tr>
      <w:tr w:rsidR="00B523CB" w:rsidRPr="00714CB2" w:rsidTr="00F26839">
        <w:tc>
          <w:tcPr>
            <w:tcW w:w="5000" w:type="pct"/>
            <w:gridSpan w:val="7"/>
            <w:shd w:val="clear" w:color="auto" w:fill="E5DFEC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523CB" w:rsidRPr="00714CB2" w:rsidTr="00F26839">
        <w:tc>
          <w:tcPr>
            <w:tcW w:w="2398" w:type="pct"/>
            <w:gridSpan w:val="3"/>
            <w:vAlign w:val="center"/>
          </w:tcPr>
          <w:p w:rsidR="00B523CB" w:rsidRPr="00130E64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209" w:type="pct"/>
            <w:gridSpan w:val="2"/>
            <w:vAlign w:val="center"/>
          </w:tcPr>
          <w:p w:rsidR="00B523CB" w:rsidRPr="00130E64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93" w:type="pct"/>
            <w:gridSpan w:val="2"/>
            <w:vAlign w:val="center"/>
          </w:tcPr>
          <w:p w:rsidR="00B523CB" w:rsidRPr="00130E64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523CB" w:rsidRPr="00714CB2" w:rsidTr="00F26839">
        <w:tc>
          <w:tcPr>
            <w:tcW w:w="1199" w:type="pct"/>
            <w:gridSpan w:val="2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99" w:type="pct"/>
            <w:vAlign w:val="center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09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23CB" w:rsidRPr="00714CB2" w:rsidTr="00F26839">
        <w:trPr>
          <w:trHeight w:val="264"/>
        </w:trPr>
        <w:tc>
          <w:tcPr>
            <w:tcW w:w="2398" w:type="pct"/>
            <w:gridSpan w:val="3"/>
            <w:vAlign w:val="center"/>
          </w:tcPr>
          <w:p w:rsidR="00B523CB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523CB" w:rsidRPr="00714CB2" w:rsidRDefault="00B523CB" w:rsidP="00B523C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9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pct"/>
            <w:gridSpan w:val="2"/>
          </w:tcPr>
          <w:p w:rsidR="00B523CB" w:rsidRPr="00714CB2" w:rsidRDefault="00B523CB" w:rsidP="00B523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E7290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072"/>
    <w:multiLevelType w:val="hybridMultilevel"/>
    <w:tmpl w:val="7B2E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9C6"/>
    <w:rsid w:val="00031143"/>
    <w:rsid w:val="0006201D"/>
    <w:rsid w:val="000A6D2B"/>
    <w:rsid w:val="0012238B"/>
    <w:rsid w:val="00124580"/>
    <w:rsid w:val="001A4EAA"/>
    <w:rsid w:val="00221D32"/>
    <w:rsid w:val="00262F63"/>
    <w:rsid w:val="00277F73"/>
    <w:rsid w:val="00285357"/>
    <w:rsid w:val="002C738E"/>
    <w:rsid w:val="002E2BFB"/>
    <w:rsid w:val="0032312B"/>
    <w:rsid w:val="00333EE4"/>
    <w:rsid w:val="003B0991"/>
    <w:rsid w:val="003B6C4B"/>
    <w:rsid w:val="003C6087"/>
    <w:rsid w:val="003D1374"/>
    <w:rsid w:val="003D2B09"/>
    <w:rsid w:val="003E2EE1"/>
    <w:rsid w:val="003E67A2"/>
    <w:rsid w:val="004F7224"/>
    <w:rsid w:val="00533187"/>
    <w:rsid w:val="00583F19"/>
    <w:rsid w:val="005A6418"/>
    <w:rsid w:val="005D286C"/>
    <w:rsid w:val="006305D8"/>
    <w:rsid w:val="006311A5"/>
    <w:rsid w:val="007157DA"/>
    <w:rsid w:val="007B4DC7"/>
    <w:rsid w:val="00997BA9"/>
    <w:rsid w:val="009D355C"/>
    <w:rsid w:val="009E3FC9"/>
    <w:rsid w:val="00A21733"/>
    <w:rsid w:val="00AF3D12"/>
    <w:rsid w:val="00B523CB"/>
    <w:rsid w:val="00B830CD"/>
    <w:rsid w:val="00B85CD3"/>
    <w:rsid w:val="00B86C8A"/>
    <w:rsid w:val="00BC3D6D"/>
    <w:rsid w:val="00BD4D02"/>
    <w:rsid w:val="00CD2BB1"/>
    <w:rsid w:val="00CD7404"/>
    <w:rsid w:val="00DF1460"/>
    <w:rsid w:val="00E127FF"/>
    <w:rsid w:val="00E1304F"/>
    <w:rsid w:val="00E57E75"/>
    <w:rsid w:val="00E72903"/>
    <w:rsid w:val="00EC1703"/>
    <w:rsid w:val="00EE112A"/>
    <w:rsid w:val="00F26839"/>
    <w:rsid w:val="00F47DF3"/>
    <w:rsid w:val="00F5348C"/>
    <w:rsid w:val="00FB4B33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03EE-7EE1-45EA-AB0B-34DED42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41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21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830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A6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4</cp:revision>
  <dcterms:created xsi:type="dcterms:W3CDTF">2023-10-10T13:22:00Z</dcterms:created>
  <dcterms:modified xsi:type="dcterms:W3CDTF">2023-10-11T07:53:00Z</dcterms:modified>
</cp:coreProperties>
</file>