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513"/>
        <w:gridCol w:w="452"/>
        <w:gridCol w:w="1782"/>
        <w:gridCol w:w="2652"/>
        <w:gridCol w:w="420"/>
        <w:gridCol w:w="2797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4C1399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C1399">
              <w:rPr>
                <w:rFonts w:eastAsia="Calibri"/>
                <w:b/>
                <w:sz w:val="18"/>
                <w:szCs w:val="18"/>
                <w:lang w:eastAsia="en-US"/>
              </w:rPr>
              <w:t>Отдел сопровождения систем учета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4C1399">
              <w:rPr>
                <w:rFonts w:eastAsia="Calibri"/>
                <w:b/>
                <w:sz w:val="18"/>
                <w:szCs w:val="18"/>
                <w:lang w:eastAsia="en-US"/>
              </w:rPr>
              <w:t>Начальник  отдела</w:t>
            </w:r>
            <w:proofErr w:type="gramEnd"/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021B8E" w:rsidRPr="00714CB2" w:rsidTr="00021B8E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5E43CF" w:rsidRPr="00714CB2" w:rsidTr="00DE1527">
        <w:tc>
          <w:tcPr>
            <w:tcW w:w="201" w:type="pct"/>
            <w:vAlign w:val="center"/>
          </w:tcPr>
          <w:p w:rsidR="005E43CF" w:rsidRPr="003E2EE1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5E43CF" w:rsidRDefault="005E43CF" w:rsidP="005E43CF">
            <w:pPr>
              <w:widowControl w:val="0"/>
              <w:tabs>
                <w:tab w:val="left" w:pos="993"/>
              </w:tabs>
              <w:contextualSpacing/>
            </w:pPr>
            <w:r w:rsidRPr="005E43CF">
              <w:t>Политика в области менеджмента качества</w:t>
            </w:r>
          </w:p>
        </w:tc>
        <w:tc>
          <w:tcPr>
            <w:tcW w:w="771" w:type="pct"/>
            <w:gridSpan w:val="2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Cs w:val="19"/>
              </w:rPr>
            </w:pPr>
            <w:r w:rsidRPr="000411F3">
              <w:rPr>
                <w:bCs/>
                <w:color w:val="000000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Cs w:val="19"/>
                <w:lang w:eastAsia="en-US"/>
              </w:rPr>
            </w:pPr>
            <w:r w:rsidRPr="000411F3">
              <w:rPr>
                <w:bCs/>
                <w:color w:val="000000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5E43CF" w:rsidRPr="00157EAA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57EAA">
              <w:rPr>
                <w:color w:val="000000"/>
                <w:sz w:val="19"/>
                <w:szCs w:val="19"/>
              </w:rPr>
              <w:t xml:space="preserve">КЭ-П-ПА5-01 Сопровождение проектов АСКУЭ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Cs w:val="19"/>
              </w:rPr>
            </w:pPr>
            <w:r w:rsidRPr="000411F3">
              <w:rPr>
                <w:bCs/>
                <w:color w:val="000000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Cs w:val="19"/>
                <w:lang w:eastAsia="en-US"/>
              </w:rPr>
            </w:pPr>
            <w:r w:rsidRPr="000411F3">
              <w:rPr>
                <w:bCs/>
                <w:color w:val="000000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КЭ-П-ПА1-01 Реализация проектов АСКУЭ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КЭ-П-УП3-01 Первоначальное обучение персонала</w:t>
            </w:r>
          </w:p>
        </w:tc>
        <w:tc>
          <w:tcPr>
            <w:tcW w:w="771" w:type="pct"/>
            <w:gridSpan w:val="2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КЭ-П-УП4-04 Дифференциация и продвижение персонала</w:t>
            </w:r>
          </w:p>
        </w:tc>
        <w:tc>
          <w:tcPr>
            <w:tcW w:w="771" w:type="pct"/>
            <w:gridSpan w:val="2"/>
            <w:vAlign w:val="center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0411F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КЭ-И-ПА5-05 РИ начальника ОССУ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КЭ-И-ПА5-04 Проведение </w:t>
            </w:r>
            <w:proofErr w:type="spellStart"/>
            <w:r w:rsidRPr="000411F3">
              <w:rPr>
                <w:color w:val="000000"/>
                <w:sz w:val="19"/>
                <w:szCs w:val="19"/>
              </w:rPr>
              <w:t>восставновит</w:t>
            </w:r>
            <w:proofErr w:type="spellEnd"/>
            <w:r w:rsidRPr="000411F3">
              <w:rPr>
                <w:color w:val="000000"/>
                <w:sz w:val="19"/>
                <w:szCs w:val="19"/>
              </w:rPr>
              <w:t xml:space="preserve">. работ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КЭ-И-ПА5-07 Прием-передачи проектов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КЭ-И-ПА5-08 Организация и управление обменным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КЭ-И-ПА5-16 Разработка согласование исполнение РГО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КЭ-И-ПА5-27 Пост гарантийное сопровождение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50BA">
              <w:rPr>
                <w:color w:val="000000"/>
                <w:sz w:val="19"/>
                <w:szCs w:val="19"/>
              </w:rPr>
              <w:t>КЭ-И</w:t>
            </w:r>
            <w:r>
              <w:rPr>
                <w:color w:val="000000"/>
                <w:sz w:val="19"/>
                <w:szCs w:val="19"/>
              </w:rPr>
              <w:t>-ПА1-02 Сопровождение ЭСК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05AC7">
              <w:rPr>
                <w:color w:val="000000"/>
                <w:sz w:val="19"/>
                <w:szCs w:val="19"/>
              </w:rPr>
              <w:t>КЭ-И-ПА5-19 Порядок организации работ при выдаче оборудования ОПН, ОССУ, ОРПА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05AC7">
              <w:rPr>
                <w:color w:val="000000"/>
                <w:sz w:val="19"/>
                <w:szCs w:val="19"/>
              </w:rPr>
              <w:t>КЭ-И-ПА5-20 Возврат бракованной продукции на претензионный склад и ее списание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КЭ-И-ПА5-03 РИ вед. инженера (инженера)ОССУ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КЭ-И-ПА5-09 РИ инженера ОССУ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 xml:space="preserve">КЭ-И-ПА5-22 РИ руководителя СЦ 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003" w:type="pct"/>
            <w:gridSpan w:val="2"/>
          </w:tcPr>
          <w:p w:rsidR="005E43CF" w:rsidRPr="000411F3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411F3">
              <w:rPr>
                <w:color w:val="000000"/>
                <w:sz w:val="19"/>
                <w:szCs w:val="19"/>
              </w:rPr>
              <w:t>КЭ-И-ПА5-23 РИ инженера СЦ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Общие процессы и</w:t>
            </w:r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21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26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7D687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9021D6">
        <w:tc>
          <w:tcPr>
            <w:tcW w:w="2204" w:type="pct"/>
            <w:gridSpan w:val="3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</w:t>
            </w:r>
            <w:r>
              <w:rPr>
                <w:b/>
                <w:color w:val="000000"/>
                <w:lang w:val="en-US"/>
              </w:rPr>
              <w:t>B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</w:t>
            </w:r>
            <w:r>
              <w:rPr>
                <w:bCs/>
                <w:color w:val="000000"/>
                <w:sz w:val="19"/>
                <w:szCs w:val="19"/>
                <w:lang w:val="en-US"/>
              </w:rPr>
              <w:t>B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021C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5E43CF" w:rsidRPr="00021C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5E43CF" w:rsidRPr="003E2EE1" w:rsidRDefault="005E43CF" w:rsidP="005E43C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5E43CF" w:rsidRPr="003A64F1" w:rsidRDefault="005E43CF" w:rsidP="005E43C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C4EA2">
              <w:rPr>
                <w:color w:val="000000"/>
                <w:sz w:val="19"/>
                <w:szCs w:val="19"/>
              </w:rPr>
              <w:t>Обучение практическим навыкам по работе с проектной документацией.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t>Начальник ОПСД</w:t>
            </w: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C4EA2">
              <w:rPr>
                <w:color w:val="000000"/>
                <w:sz w:val="19"/>
                <w:szCs w:val="19"/>
              </w:rPr>
              <w:t>Обучение практическим навыкам составления ежемесячного плана работ.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C4EA2">
              <w:rPr>
                <w:color w:val="000000"/>
                <w:sz w:val="19"/>
                <w:szCs w:val="19"/>
              </w:rPr>
              <w:t>Обучение практическим навыкам составления ежемесячного отчета о выполнении плана работ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7431F">
              <w:t>Обучение практическим навыкам составления и утверждения требований к знаниям и навыкам для подчиненных должностных лиц.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C4EA2">
              <w:rPr>
                <w:color w:val="000000"/>
                <w:sz w:val="19"/>
                <w:szCs w:val="19"/>
              </w:rPr>
              <w:t>Обучение практическим навыкам выполнения непрерывного мониторинга знаний и записей качества об аттестации и допуске к работе подчиненного персонала.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7431F">
              <w:t>Обучение практическим навыкам составления плана обучения персонала.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7431F">
              <w:t>Обучение практическим навыкам составления и согласования положения о премировании</w:t>
            </w:r>
          </w:p>
        </w:tc>
        <w:tc>
          <w:tcPr>
            <w:tcW w:w="771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5E43CF" w:rsidRPr="00F5099B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43CF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5E43CF" w:rsidRPr="00130E64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5E43CF" w:rsidRPr="003A64F1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5E43CF" w:rsidRPr="00AF3D12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E43CF" w:rsidRPr="00AF3D1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E43CF" w:rsidRPr="004F7224" w:rsidRDefault="005E43CF" w:rsidP="005E43CF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71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1434F1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5E43CF" w:rsidRDefault="005E43CF" w:rsidP="005E43CF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1434F1">
        <w:tc>
          <w:tcPr>
            <w:tcW w:w="201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5E43CF" w:rsidRDefault="005E43CF" w:rsidP="005E43CF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1434F1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5E43CF" w:rsidRDefault="005E43CF" w:rsidP="005E43CF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5E43CF" w:rsidRPr="004F7224" w:rsidRDefault="005E43CF" w:rsidP="005E43C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5E43CF" w:rsidRPr="004F7224" w:rsidRDefault="005E43CF" w:rsidP="005E43C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5E43CF" w:rsidRPr="004F7224" w:rsidRDefault="005E43CF" w:rsidP="005E43C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318"/>
              </w:tabs>
              <w:ind w:left="34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5E43CF" w:rsidRPr="004F7224" w:rsidRDefault="005E43CF" w:rsidP="005E43CF">
            <w:pPr>
              <w:widowControl w:val="0"/>
              <w:tabs>
                <w:tab w:val="left" w:pos="318"/>
              </w:tabs>
              <w:ind w:left="34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964D8B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E43CF" w:rsidRPr="00AF3D1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5E43CF" w:rsidRPr="00714CB2" w:rsidTr="00CC1B1A">
        <w:tc>
          <w:tcPr>
            <w:tcW w:w="5000" w:type="pct"/>
            <w:gridSpan w:val="8"/>
            <w:vAlign w:val="center"/>
          </w:tcPr>
          <w:p w:rsidR="005E43CF" w:rsidRPr="00CC1B1A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CC1B1A">
        <w:tc>
          <w:tcPr>
            <w:tcW w:w="5000" w:type="pct"/>
            <w:gridSpan w:val="8"/>
            <w:vAlign w:val="center"/>
          </w:tcPr>
          <w:p w:rsidR="005E43CF" w:rsidRPr="00CC1B1A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71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CC1B1A">
        <w:tc>
          <w:tcPr>
            <w:tcW w:w="5000" w:type="pct"/>
            <w:gridSpan w:val="8"/>
            <w:vAlign w:val="center"/>
          </w:tcPr>
          <w:p w:rsidR="005E43CF" w:rsidRPr="00CC1B1A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5E43CF" w:rsidRPr="00714CB2" w:rsidTr="007D3E06">
        <w:tc>
          <w:tcPr>
            <w:tcW w:w="201" w:type="pct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5E43CF" w:rsidRPr="004F722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3A64F1" w:rsidTr="007D3E06">
        <w:tc>
          <w:tcPr>
            <w:tcW w:w="5000" w:type="pct"/>
            <w:gridSpan w:val="8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E43CF" w:rsidRPr="00130E64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5E43CF" w:rsidRPr="003A64F1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E43CF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E43CF" w:rsidRPr="000E41D5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E43CF" w:rsidRPr="00130E64" w:rsidTr="007D3E06">
        <w:tc>
          <w:tcPr>
            <w:tcW w:w="2975" w:type="pct"/>
            <w:gridSpan w:val="5"/>
            <w:vAlign w:val="center"/>
          </w:tcPr>
          <w:p w:rsidR="005E43CF" w:rsidRPr="00130E64" w:rsidRDefault="005E43CF" w:rsidP="005E43C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5E43CF" w:rsidRPr="00130E6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5E43CF" w:rsidRPr="00130E64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E43CF" w:rsidRPr="00714CB2" w:rsidTr="007D3E06">
        <w:tc>
          <w:tcPr>
            <w:tcW w:w="1337" w:type="pct"/>
            <w:gridSpan w:val="2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3CF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5E43CF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E43CF" w:rsidRPr="00714CB2" w:rsidRDefault="005E43CF" w:rsidP="005E43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411F3"/>
    <w:rsid w:val="0006201D"/>
    <w:rsid w:val="000E41D5"/>
    <w:rsid w:val="000E6644"/>
    <w:rsid w:val="00157EAA"/>
    <w:rsid w:val="00285357"/>
    <w:rsid w:val="002E2BFB"/>
    <w:rsid w:val="00333EE4"/>
    <w:rsid w:val="003850BA"/>
    <w:rsid w:val="003E2EE1"/>
    <w:rsid w:val="003E67A2"/>
    <w:rsid w:val="004C1399"/>
    <w:rsid w:val="004C4EA2"/>
    <w:rsid w:val="004F7224"/>
    <w:rsid w:val="005E43CF"/>
    <w:rsid w:val="00771A06"/>
    <w:rsid w:val="007803F6"/>
    <w:rsid w:val="007D3E06"/>
    <w:rsid w:val="007D6872"/>
    <w:rsid w:val="008C642F"/>
    <w:rsid w:val="00964D8B"/>
    <w:rsid w:val="009D355C"/>
    <w:rsid w:val="00A23382"/>
    <w:rsid w:val="00BC3D6D"/>
    <w:rsid w:val="00C05AC7"/>
    <w:rsid w:val="00CC1B1A"/>
    <w:rsid w:val="00CD7404"/>
    <w:rsid w:val="00CE3CA8"/>
    <w:rsid w:val="00DF1460"/>
    <w:rsid w:val="00E03252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1E3E-E2A9-452E-B9F0-6D132ECE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dcterms:created xsi:type="dcterms:W3CDTF">2021-06-07T09:39:00Z</dcterms:created>
  <dcterms:modified xsi:type="dcterms:W3CDTF">2021-06-07T10:21:00Z</dcterms:modified>
</cp:coreProperties>
</file>