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5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191"/>
        <w:gridCol w:w="2902"/>
        <w:gridCol w:w="2691"/>
        <w:gridCol w:w="1840"/>
        <w:gridCol w:w="1272"/>
        <w:gridCol w:w="1938"/>
      </w:tblGrid>
      <w:tr w:rsidR="003E67A2" w:rsidRPr="00714CB2" w:rsidTr="0058583D">
        <w:tc>
          <w:tcPr>
            <w:tcW w:w="2316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84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58583D">
        <w:tc>
          <w:tcPr>
            <w:tcW w:w="2316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84" w:type="pct"/>
            <w:gridSpan w:val="4"/>
          </w:tcPr>
          <w:p w:rsidR="003E67A2" w:rsidRPr="003E2EE1" w:rsidRDefault="004E54EF" w:rsidP="007270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Отдел реализации монтажных работ, </w:t>
            </w:r>
            <w:r w:rsidR="00727007">
              <w:rPr>
                <w:rFonts w:eastAsia="Calibri"/>
                <w:b/>
                <w:sz w:val="18"/>
                <w:szCs w:val="18"/>
                <w:lang w:eastAsia="en-US"/>
              </w:rPr>
              <w:t>Бригадир электромонтажников</w:t>
            </w:r>
          </w:p>
        </w:tc>
      </w:tr>
      <w:tr w:rsidR="000E6644" w:rsidRPr="00714CB2" w:rsidTr="0058583D">
        <w:tc>
          <w:tcPr>
            <w:tcW w:w="2316" w:type="pct"/>
            <w:gridSpan w:val="3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84" w:type="pct"/>
            <w:gridSpan w:val="4"/>
          </w:tcPr>
          <w:p w:rsidR="000E6644" w:rsidRPr="003E2EE1" w:rsidRDefault="004E54E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«Энергомера Инжиниринг» филиал АО «Энергомера»</w:t>
            </w:r>
          </w:p>
        </w:tc>
      </w:tr>
      <w:tr w:rsidR="003E67A2" w:rsidRPr="00714CB2" w:rsidTr="0058583D">
        <w:tc>
          <w:tcPr>
            <w:tcW w:w="2316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84" w:type="pct"/>
            <w:gridSpan w:val="4"/>
          </w:tcPr>
          <w:p w:rsidR="003E67A2" w:rsidRPr="00511A01" w:rsidRDefault="00511A0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Бачурин А.А.</w:t>
            </w:r>
          </w:p>
        </w:tc>
      </w:tr>
      <w:tr w:rsidR="003E67A2" w:rsidRPr="00714CB2" w:rsidTr="0058583D">
        <w:tc>
          <w:tcPr>
            <w:tcW w:w="2316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84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58583D">
        <w:tc>
          <w:tcPr>
            <w:tcW w:w="2316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84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27F99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12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33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79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72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B27F99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12" w:type="pct"/>
            <w:gridSpan w:val="2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0C4">
              <w:rPr>
                <w:color w:val="000000"/>
                <w:sz w:val="19"/>
                <w:szCs w:val="19"/>
              </w:rPr>
              <w:t>КЭ-П-ПА1-01</w:t>
            </w:r>
            <w:r>
              <w:rPr>
                <w:color w:val="000000"/>
                <w:sz w:val="19"/>
                <w:szCs w:val="19"/>
              </w:rPr>
              <w:t xml:space="preserve"> Реализация проектов АСКУЭ</w:t>
            </w:r>
          </w:p>
        </w:tc>
        <w:tc>
          <w:tcPr>
            <w:tcW w:w="933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="001110C4">
              <w:rPr>
                <w:bCs/>
                <w:color w:val="000000"/>
                <w:sz w:val="19"/>
                <w:szCs w:val="19"/>
              </w:rPr>
              <w:t xml:space="preserve"> департамента реализации проектов</w:t>
            </w:r>
          </w:p>
        </w:tc>
        <w:tc>
          <w:tcPr>
            <w:tcW w:w="1079" w:type="pct"/>
            <w:gridSpan w:val="2"/>
            <w:vAlign w:val="center"/>
          </w:tcPr>
          <w:p w:rsidR="003E67A2" w:rsidRPr="00F5099B" w:rsidRDefault="003E67A2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12" w:type="pct"/>
            <w:gridSpan w:val="2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0C4">
              <w:rPr>
                <w:color w:val="000000"/>
                <w:sz w:val="19"/>
                <w:szCs w:val="19"/>
              </w:rPr>
              <w:t>КЭ-П-ПА5-01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110C4">
              <w:rPr>
                <w:color w:val="000000"/>
                <w:sz w:val="19"/>
                <w:szCs w:val="19"/>
              </w:rPr>
              <w:t>Сопровождение проектов АСКУЭ</w:t>
            </w:r>
          </w:p>
        </w:tc>
        <w:tc>
          <w:tcPr>
            <w:tcW w:w="933" w:type="pct"/>
            <w:vAlign w:val="center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>
              <w:rPr>
                <w:bCs/>
                <w:color w:val="000000"/>
                <w:sz w:val="19"/>
                <w:szCs w:val="19"/>
              </w:rPr>
              <w:t xml:space="preserve"> департамента реализации проектов</w:t>
            </w:r>
          </w:p>
        </w:tc>
        <w:tc>
          <w:tcPr>
            <w:tcW w:w="1079" w:type="pct"/>
            <w:gridSpan w:val="2"/>
            <w:vAlign w:val="center"/>
          </w:tcPr>
          <w:p w:rsidR="003E67A2" w:rsidRPr="00F5099B" w:rsidRDefault="003E67A2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110C4" w:rsidRPr="00714CB2" w:rsidTr="00B27F99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1110C4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Процессы смежных подразделений</w:t>
            </w: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1110C4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12" w:type="pct"/>
            <w:gridSpan w:val="2"/>
          </w:tcPr>
          <w:p w:rsidR="001110C4" w:rsidRPr="001110C4" w:rsidRDefault="00097E9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97E94">
              <w:rPr>
                <w:color w:val="000000"/>
                <w:sz w:val="19"/>
                <w:szCs w:val="19"/>
              </w:rPr>
              <w:t>КЭ-П-УП4-01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97E94">
              <w:rPr>
                <w:color w:val="000000"/>
                <w:sz w:val="19"/>
                <w:szCs w:val="19"/>
              </w:rPr>
              <w:t>Подбор персонала</w:t>
            </w:r>
          </w:p>
        </w:tc>
        <w:tc>
          <w:tcPr>
            <w:tcW w:w="933" w:type="pct"/>
            <w:vAlign w:val="center"/>
          </w:tcPr>
          <w:p w:rsidR="001110C4" w:rsidRPr="00F5099B" w:rsidRDefault="00097E9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1079" w:type="pct"/>
            <w:gridSpan w:val="2"/>
            <w:vAlign w:val="center"/>
          </w:tcPr>
          <w:p w:rsidR="001110C4" w:rsidRPr="00F5099B" w:rsidRDefault="001110C4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72" w:type="pct"/>
          </w:tcPr>
          <w:p w:rsidR="001110C4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12" w:type="pct"/>
            <w:gridSpan w:val="2"/>
          </w:tcPr>
          <w:p w:rsidR="00B27F99" w:rsidRPr="00B27F99" w:rsidRDefault="00B27F99" w:rsidP="00B27F99">
            <w:pPr>
              <w:widowControl w:val="0"/>
            </w:pPr>
            <w:r w:rsidRPr="00B27F99">
              <w:t>КЭ-Р-ПА-01 Концепция производственной подсистемы</w:t>
            </w:r>
          </w:p>
          <w:p w:rsidR="00B27F99" w:rsidRPr="00B27F99" w:rsidRDefault="00B27F99" w:rsidP="00B27F99">
            <w:r w:rsidRPr="00B27F99">
              <w:t>«Поддержание технологий АСКУЭ»</w:t>
            </w:r>
          </w:p>
        </w:tc>
        <w:tc>
          <w:tcPr>
            <w:tcW w:w="933" w:type="pct"/>
            <w:vAlign w:val="center"/>
          </w:tcPr>
          <w:p w:rsidR="00B27F99" w:rsidRPr="00375760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75760"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375760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75760">
              <w:t>В течение первого месяца работы</w:t>
            </w:r>
          </w:p>
        </w:tc>
        <w:tc>
          <w:tcPr>
            <w:tcW w:w="672" w:type="pct"/>
            <w:vAlign w:val="center"/>
          </w:tcPr>
          <w:p w:rsidR="00B27F99" w:rsidRPr="00874B7D" w:rsidRDefault="00B27F99" w:rsidP="00B27F99">
            <w:pPr>
              <w:rPr>
                <w:b/>
              </w:rPr>
            </w:pPr>
          </w:p>
        </w:tc>
      </w:tr>
      <w:tr w:rsidR="00B27F99" w:rsidRPr="00714CB2" w:rsidTr="00B27F99">
        <w:tc>
          <w:tcPr>
            <w:tcW w:w="5000" w:type="pct"/>
            <w:gridSpan w:val="7"/>
            <w:shd w:val="clear" w:color="auto" w:fill="DBE5F1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12" w:type="pct"/>
            <w:gridSpan w:val="2"/>
          </w:tcPr>
          <w:p w:rsidR="00B27F99" w:rsidRPr="005D0F9F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КЭ-И-ПА4-06 «Организация и выполнение строительно-монтажных работ»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12" w:type="pct"/>
            <w:gridSpan w:val="2"/>
          </w:tcPr>
          <w:p w:rsidR="00B27F99" w:rsidRPr="005D0F9F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КЭ-И-ПА4-08 Формирование и согласование графика отключений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12" w:type="pct"/>
            <w:gridSpan w:val="2"/>
          </w:tcPr>
          <w:p w:rsidR="00B27F99" w:rsidRPr="00777EE9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D0F9F">
              <w:rPr>
                <w:color w:val="000000"/>
                <w:sz w:val="19"/>
                <w:szCs w:val="19"/>
              </w:rPr>
              <w:t>КЭ-И-ПА7-03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D0F9F">
              <w:rPr>
                <w:color w:val="000000"/>
                <w:sz w:val="19"/>
                <w:szCs w:val="19"/>
              </w:rPr>
              <w:t>Рабочая инструкция механика отдела реализации монтажных работ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112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77EE9">
              <w:rPr>
                <w:color w:val="000000"/>
                <w:sz w:val="19"/>
                <w:szCs w:val="19"/>
              </w:rPr>
              <w:t>КЭ-И-ПА7-07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77EE9">
              <w:rPr>
                <w:color w:val="000000"/>
                <w:sz w:val="19"/>
                <w:szCs w:val="19"/>
              </w:rPr>
              <w:t>Обеспечение проектов транспортными средствами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12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812D8">
              <w:rPr>
                <w:color w:val="000000"/>
                <w:sz w:val="19"/>
                <w:szCs w:val="19"/>
              </w:rPr>
              <w:t>КЭ-И-ПА7-08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812D8">
              <w:rPr>
                <w:color w:val="000000"/>
                <w:sz w:val="19"/>
                <w:szCs w:val="19"/>
              </w:rPr>
              <w:t>Выдача и возврат топливных карт. Оформление и ведение путевого листа автомобиля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112" w:type="pct"/>
            <w:gridSpan w:val="2"/>
          </w:tcPr>
          <w:p w:rsidR="00B27F99" w:rsidRPr="003812D8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КЭ-И-ПА7-11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Учет и списание ГСМ, использованного подрядным персоналом при проведении СМР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112" w:type="pct"/>
            <w:gridSpan w:val="2"/>
          </w:tcPr>
          <w:p w:rsidR="00B27F99" w:rsidRPr="003812D8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КЭ-И-ПА7-21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Порядок найма помещений для размещения персонала при проведении строительно-монтажных работ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112" w:type="pct"/>
            <w:gridSpan w:val="2"/>
          </w:tcPr>
          <w:p w:rsidR="00B27F99" w:rsidRPr="003812D8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КЭ-И-ПА7-23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Оформление договора безвозмездного пользования транспортным средством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B27F99">
        <w:tc>
          <w:tcPr>
            <w:tcW w:w="5000" w:type="pct"/>
            <w:gridSpan w:val="7"/>
            <w:shd w:val="clear" w:color="auto" w:fill="DBE5F1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112" w:type="pct"/>
            <w:gridSpan w:val="2"/>
          </w:tcPr>
          <w:p w:rsidR="00B27F99" w:rsidRPr="003812D8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E2038">
              <w:rPr>
                <w:color w:val="000000"/>
                <w:sz w:val="19"/>
                <w:szCs w:val="19"/>
              </w:rPr>
              <w:t>КЭ-И-ПА5-07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E2038">
              <w:rPr>
                <w:color w:val="000000"/>
                <w:sz w:val="19"/>
                <w:szCs w:val="19"/>
              </w:rPr>
              <w:t>Порядок приема-передачи проектов АСКУЭ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ОССУ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112" w:type="pct"/>
            <w:gridSpan w:val="2"/>
          </w:tcPr>
          <w:p w:rsidR="00B27F99" w:rsidRPr="009D1560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КЭ-И-ПА4-26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Формирование и ведение отчетности по проекту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112" w:type="pct"/>
            <w:gridSpan w:val="2"/>
          </w:tcPr>
          <w:p w:rsidR="00B27F99" w:rsidRPr="009D1560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КЭ-И-ПА4-20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Формирование монтажной ведомости приборов учета электроэнергии и сопутствующего оборудования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15</w:t>
            </w:r>
          </w:p>
        </w:tc>
        <w:tc>
          <w:tcPr>
            <w:tcW w:w="2112" w:type="pct"/>
            <w:gridSpan w:val="2"/>
          </w:tcPr>
          <w:p w:rsidR="00B27F99" w:rsidRPr="009D1560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КЭ-И-ПА4-13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Ежедневное планирование, организация и контроль производства СМР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112" w:type="pct"/>
            <w:gridSpan w:val="2"/>
          </w:tcPr>
          <w:p w:rsidR="00B27F99" w:rsidRPr="009D1560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Создание и организация работ в приложении «Мобильный инжиниринг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33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B27F99">
        <w:tc>
          <w:tcPr>
            <w:tcW w:w="5000" w:type="pct"/>
            <w:gridSpan w:val="7"/>
            <w:shd w:val="clear" w:color="auto" w:fill="DBE5F1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112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112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112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112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112" w:type="pct"/>
            <w:gridSpan w:val="2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7F99" w:rsidRPr="00714CB2" w:rsidTr="0058583D">
        <w:tc>
          <w:tcPr>
            <w:tcW w:w="204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112" w:type="pct"/>
            <w:gridSpan w:val="2"/>
            <w:vAlign w:val="center"/>
          </w:tcPr>
          <w:p w:rsidR="00B27F99" w:rsidRPr="007D6872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33" w:type="pct"/>
            <w:vAlign w:val="center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9" w:type="pct"/>
            <w:gridSpan w:val="2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2" w:type="pct"/>
          </w:tcPr>
          <w:p w:rsidR="00B27F99" w:rsidRPr="00F5099B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51E3" w:rsidRPr="00714CB2" w:rsidTr="0058583D">
        <w:tc>
          <w:tcPr>
            <w:tcW w:w="2316" w:type="pct"/>
            <w:gridSpan w:val="3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33" w:type="pct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79" w:type="pct"/>
            <w:gridSpan w:val="2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2" w:type="pct"/>
            <w:vAlign w:val="center"/>
          </w:tcPr>
          <w:p w:rsidR="00B27F99" w:rsidRPr="00714CB2" w:rsidRDefault="00B27F99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58583D">
        <w:tc>
          <w:tcPr>
            <w:tcW w:w="5000" w:type="pct"/>
            <w:gridSpan w:val="7"/>
            <w:vAlign w:val="center"/>
          </w:tcPr>
          <w:p w:rsidR="0058583D" w:rsidRPr="00A551E3" w:rsidRDefault="0058583D" w:rsidP="0058583D">
            <w:r w:rsidRPr="0058583D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A551E3">
              <w:t>_______________</w:t>
            </w:r>
          </w:p>
          <w:p w:rsidR="0058583D" w:rsidRPr="00714CB2" w:rsidRDefault="0058583D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58583D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58583D" w:rsidRPr="00714CB2" w:rsidRDefault="0058583D" w:rsidP="00B27F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551E3">
              <w:rPr>
                <w:rFonts w:eastAsia="Calibri"/>
                <w:b/>
                <w:sz w:val="22"/>
                <w:szCs w:val="22"/>
                <w:lang w:eastAsia="en-US"/>
              </w:rPr>
              <w:t>III. Обучение практическим навыкам работы по специальности</w:t>
            </w:r>
          </w:p>
        </w:tc>
      </w:tr>
      <w:tr w:rsidR="0058583D" w:rsidRPr="00714CB2" w:rsidTr="0034505F">
        <w:tc>
          <w:tcPr>
            <w:tcW w:w="204" w:type="pct"/>
            <w:vAlign w:val="center"/>
          </w:tcPr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>№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>Тема и учебные вопросы</w:t>
            </w:r>
          </w:p>
        </w:tc>
        <w:tc>
          <w:tcPr>
            <w:tcW w:w="933" w:type="pct"/>
            <w:vAlign w:val="center"/>
          </w:tcPr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>Ответственный за</w:t>
            </w:r>
          </w:p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>проведение обучения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>Период</w:t>
            </w:r>
          </w:p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>обучения</w:t>
            </w:r>
          </w:p>
        </w:tc>
        <w:tc>
          <w:tcPr>
            <w:tcW w:w="672" w:type="pct"/>
            <w:vAlign w:val="center"/>
          </w:tcPr>
          <w:p w:rsidR="0058583D" w:rsidRPr="0058583D" w:rsidRDefault="0058583D" w:rsidP="0058583D">
            <w:pPr>
              <w:rPr>
                <w:b/>
                <w:color w:val="000000"/>
              </w:rPr>
            </w:pPr>
            <w:r w:rsidRPr="0058583D">
              <w:rPr>
                <w:b/>
                <w:color w:val="000000"/>
              </w:rPr>
              <w:t xml:space="preserve">Контроль уровня </w:t>
            </w:r>
          </w:p>
          <w:p w:rsidR="0058583D" w:rsidRPr="0058583D" w:rsidRDefault="00E524A1" w:rsidP="005858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навыков</w:t>
            </w:r>
            <w:r w:rsidR="0058583D" w:rsidRPr="0058583D">
              <w:rPr>
                <w:b/>
                <w:color w:val="000000"/>
              </w:rPr>
              <w:t>(подпись)</w:t>
            </w:r>
          </w:p>
        </w:tc>
      </w:tr>
      <w:tr w:rsidR="0058583D" w:rsidRPr="00714CB2" w:rsidTr="00033BCD">
        <w:tc>
          <w:tcPr>
            <w:tcW w:w="204" w:type="pct"/>
            <w:vAlign w:val="center"/>
          </w:tcPr>
          <w:p w:rsidR="0058583D" w:rsidRPr="00A551E3" w:rsidRDefault="0058583D" w:rsidP="0058583D">
            <w:pPr>
              <w:rPr>
                <w:rFonts w:eastAsia="Calibri"/>
              </w:rPr>
            </w:pPr>
            <w:r w:rsidRPr="00A551E3">
              <w:rPr>
                <w:rFonts w:eastAsia="Calibri"/>
              </w:rPr>
              <w:t>1</w:t>
            </w:r>
          </w:p>
        </w:tc>
        <w:tc>
          <w:tcPr>
            <w:tcW w:w="2112" w:type="pct"/>
            <w:gridSpan w:val="2"/>
          </w:tcPr>
          <w:p w:rsidR="0058583D" w:rsidRPr="00A551E3" w:rsidRDefault="0058583D" w:rsidP="0058583D">
            <w:bookmarkStart w:id="0" w:name="_GoBack"/>
            <w:bookmarkEnd w:id="0"/>
            <w:r w:rsidRPr="00A551E3">
              <w:t xml:space="preserve"> Правила проведения строительно-монтажных работ</w:t>
            </w:r>
          </w:p>
        </w:tc>
        <w:tc>
          <w:tcPr>
            <w:tcW w:w="933" w:type="pct"/>
            <w:vAlign w:val="center"/>
          </w:tcPr>
          <w:p w:rsidR="0058583D" w:rsidRPr="00A551E3" w:rsidRDefault="0058583D" w:rsidP="009432B2">
            <w:pPr>
              <w:jc w:val="center"/>
            </w:pPr>
            <w:r w:rsidRPr="00A551E3">
              <w:t>Руководитель</w:t>
            </w:r>
          </w:p>
          <w:p w:rsidR="0058583D" w:rsidRPr="00A551E3" w:rsidRDefault="0058583D" w:rsidP="009432B2">
            <w:pPr>
              <w:jc w:val="center"/>
              <w:rPr>
                <w:rFonts w:eastAsia="Calibri"/>
              </w:rPr>
            </w:pPr>
            <w:r w:rsidRPr="00A551E3">
              <w:t>Наставник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A551E3" w:rsidRDefault="0058583D" w:rsidP="0058583D">
            <w:pPr>
              <w:rPr>
                <w:rFonts w:eastAsia="Calibri"/>
              </w:rPr>
            </w:pPr>
            <w:r w:rsidRPr="00A551E3">
              <w:t>Первые три месяца работы</w:t>
            </w:r>
          </w:p>
        </w:tc>
        <w:tc>
          <w:tcPr>
            <w:tcW w:w="672" w:type="pct"/>
          </w:tcPr>
          <w:p w:rsidR="0058583D" w:rsidRPr="00A551E3" w:rsidRDefault="0058583D" w:rsidP="0058583D">
            <w:pPr>
              <w:rPr>
                <w:rFonts w:eastAsia="Calibri"/>
              </w:rPr>
            </w:pPr>
          </w:p>
        </w:tc>
      </w:tr>
      <w:tr w:rsidR="0058583D" w:rsidRPr="00714CB2" w:rsidTr="00EF5EFB">
        <w:tc>
          <w:tcPr>
            <w:tcW w:w="204" w:type="pct"/>
            <w:vAlign w:val="center"/>
          </w:tcPr>
          <w:p w:rsidR="0058583D" w:rsidRPr="00A551E3" w:rsidRDefault="0058583D" w:rsidP="0058583D">
            <w:pPr>
              <w:rPr>
                <w:rFonts w:eastAsia="Calibri"/>
              </w:rPr>
            </w:pPr>
            <w:r w:rsidRPr="00A551E3">
              <w:rPr>
                <w:rFonts w:eastAsia="Calibri"/>
              </w:rPr>
              <w:t>2</w:t>
            </w:r>
          </w:p>
        </w:tc>
        <w:tc>
          <w:tcPr>
            <w:tcW w:w="2112" w:type="pct"/>
            <w:gridSpan w:val="2"/>
          </w:tcPr>
          <w:p w:rsidR="0058583D" w:rsidRPr="00A551E3" w:rsidRDefault="0058583D" w:rsidP="0058583D">
            <w:r w:rsidRPr="00A551E3">
              <w:t>Контроль уровня знаний по практическим навыкам работы</w:t>
            </w:r>
          </w:p>
        </w:tc>
        <w:tc>
          <w:tcPr>
            <w:tcW w:w="933" w:type="pct"/>
          </w:tcPr>
          <w:p w:rsidR="0058583D" w:rsidRPr="00A551E3" w:rsidRDefault="0058583D" w:rsidP="009432B2">
            <w:pPr>
              <w:jc w:val="center"/>
            </w:pPr>
            <w:r w:rsidRPr="00A551E3">
              <w:t>Руководитель</w:t>
            </w:r>
          </w:p>
          <w:p w:rsidR="0058583D" w:rsidRPr="00A551E3" w:rsidRDefault="0058583D" w:rsidP="009432B2">
            <w:pPr>
              <w:jc w:val="center"/>
              <w:rPr>
                <w:rFonts w:eastAsia="Calibri"/>
              </w:rPr>
            </w:pPr>
            <w:r w:rsidRPr="00A551E3">
              <w:t>Наставник</w:t>
            </w:r>
          </w:p>
        </w:tc>
        <w:tc>
          <w:tcPr>
            <w:tcW w:w="1079" w:type="pct"/>
            <w:gridSpan w:val="2"/>
          </w:tcPr>
          <w:p w:rsidR="0058583D" w:rsidRPr="00A551E3" w:rsidRDefault="0058583D" w:rsidP="0058583D">
            <w:pPr>
              <w:rPr>
                <w:rFonts w:eastAsia="Calibri"/>
              </w:rPr>
            </w:pPr>
            <w:r w:rsidRPr="00A551E3">
              <w:t>По окончании трехмесячного обучения</w:t>
            </w:r>
          </w:p>
        </w:tc>
        <w:tc>
          <w:tcPr>
            <w:tcW w:w="672" w:type="pct"/>
            <w:vAlign w:val="center"/>
          </w:tcPr>
          <w:p w:rsidR="0058583D" w:rsidRPr="00A551E3" w:rsidRDefault="0058583D" w:rsidP="0058583D">
            <w:pPr>
              <w:rPr>
                <w:rFonts w:eastAsia="Calibri"/>
              </w:rPr>
            </w:pPr>
          </w:p>
        </w:tc>
      </w:tr>
      <w:tr w:rsidR="0058583D" w:rsidRPr="00714CB2" w:rsidTr="0058583D">
        <w:trPr>
          <w:trHeight w:val="73"/>
        </w:trPr>
        <w:tc>
          <w:tcPr>
            <w:tcW w:w="5000" w:type="pct"/>
            <w:gridSpan w:val="7"/>
            <w:vAlign w:val="center"/>
          </w:tcPr>
          <w:p w:rsidR="0058583D" w:rsidRPr="00A551E3" w:rsidRDefault="0058583D" w:rsidP="0058583D">
            <w:r w:rsidRPr="0058583D">
              <w:rPr>
                <w:b/>
                <w:color w:val="000000"/>
              </w:rPr>
              <w:t>Подпись сотрудника, подтверждающая усвоение практических навыков</w:t>
            </w:r>
            <w:r w:rsidRPr="00A551E3">
              <w:t xml:space="preserve"> работы ______________</w:t>
            </w:r>
          </w:p>
          <w:p w:rsidR="0058583D" w:rsidRPr="00A551E3" w:rsidRDefault="0058583D" w:rsidP="0058583D">
            <w:pPr>
              <w:rPr>
                <w:rFonts w:eastAsia="Calibri"/>
              </w:rPr>
            </w:pPr>
          </w:p>
        </w:tc>
      </w:tr>
      <w:tr w:rsidR="0058583D" w:rsidRPr="00AF3D12" w:rsidTr="00B27F99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8583D" w:rsidRPr="00AF3D1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58583D" w:rsidRPr="00714CB2" w:rsidTr="00B27F99">
        <w:tc>
          <w:tcPr>
            <w:tcW w:w="5000" w:type="pct"/>
            <w:gridSpan w:val="7"/>
            <w:shd w:val="clear" w:color="auto" w:fill="auto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1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E524A1">
              <w:t>Вводный раздел «Счетчики электроэнергии»</w:t>
            </w:r>
          </w:p>
          <w:p w:rsidR="0058583D" w:rsidRPr="00E524A1" w:rsidRDefault="0058583D" w:rsidP="0058583D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E524A1">
              <w:t xml:space="preserve">Однофазные </w:t>
            </w:r>
            <w:proofErr w:type="spellStart"/>
            <w:r w:rsidRPr="00E524A1">
              <w:t>однотарифные</w:t>
            </w:r>
            <w:proofErr w:type="spellEnd"/>
            <w:r w:rsidRPr="00E524A1">
              <w:t xml:space="preserve"> счетчики</w:t>
            </w:r>
          </w:p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</w:pPr>
            <w:r w:rsidRPr="00E524A1">
              <w:t xml:space="preserve">Трехфазные </w:t>
            </w:r>
            <w:proofErr w:type="spellStart"/>
            <w:r w:rsidRPr="00E524A1">
              <w:t>однотарифные</w:t>
            </w:r>
            <w:proofErr w:type="spellEnd"/>
            <w:r w:rsidRPr="00E524A1">
              <w:t xml:space="preserve"> счетчики</w:t>
            </w:r>
          </w:p>
        </w:tc>
        <w:tc>
          <w:tcPr>
            <w:tcW w:w="933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Самостоятельно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4F7224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2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E524A1">
              <w:t>Однофазные многотарифные счетчики локальной установки</w:t>
            </w:r>
          </w:p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</w:pPr>
            <w:r w:rsidRPr="00E524A1">
              <w:t>Трехфазные многотарифные счетчики локальной установки</w:t>
            </w:r>
          </w:p>
        </w:tc>
        <w:tc>
          <w:tcPr>
            <w:tcW w:w="933" w:type="pct"/>
          </w:tcPr>
          <w:p w:rsidR="0058583D" w:rsidRDefault="0058583D" w:rsidP="0058583D">
            <w:pPr>
              <w:jc w:val="center"/>
            </w:pPr>
            <w:r w:rsidRPr="00E524A1">
              <w:t>Самостоятельно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3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</w:pPr>
            <w:r w:rsidRPr="00E524A1"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33" w:type="pct"/>
          </w:tcPr>
          <w:p w:rsidR="0058583D" w:rsidRDefault="0058583D" w:rsidP="0058583D">
            <w:pPr>
              <w:jc w:val="center"/>
            </w:pPr>
            <w:r w:rsidRPr="00E524A1">
              <w:t>Самостоятельно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4</w:t>
            </w:r>
          </w:p>
        </w:tc>
        <w:tc>
          <w:tcPr>
            <w:tcW w:w="2112" w:type="pct"/>
            <w:gridSpan w:val="2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</w:pPr>
            <w:r w:rsidRPr="00E524A1"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33" w:type="pct"/>
          </w:tcPr>
          <w:p w:rsidR="0058583D" w:rsidRDefault="0058583D" w:rsidP="0058583D">
            <w:pPr>
              <w:jc w:val="center"/>
            </w:pPr>
            <w:r w:rsidRPr="00E524A1">
              <w:t>Самостоятельно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B27F99">
        <w:tc>
          <w:tcPr>
            <w:tcW w:w="5000" w:type="pct"/>
            <w:gridSpan w:val="7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5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</w:pPr>
            <w:r w:rsidRPr="00E524A1">
              <w:t>Автоматизированные системы коммерческого учета электроэнергии</w:t>
            </w:r>
          </w:p>
        </w:tc>
        <w:tc>
          <w:tcPr>
            <w:tcW w:w="933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Самостоятельно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B27F99">
        <w:tc>
          <w:tcPr>
            <w:tcW w:w="5000" w:type="pct"/>
            <w:gridSpan w:val="7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lastRenderedPageBreak/>
              <w:t>6</w:t>
            </w:r>
          </w:p>
        </w:tc>
        <w:tc>
          <w:tcPr>
            <w:tcW w:w="2112" w:type="pct"/>
            <w:gridSpan w:val="2"/>
          </w:tcPr>
          <w:p w:rsidR="0058583D" w:rsidRPr="00E524A1" w:rsidRDefault="0058583D" w:rsidP="0058583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</w:pPr>
            <w:r w:rsidRPr="00E524A1">
              <w:t>Метрологическое оборудование</w:t>
            </w:r>
          </w:p>
          <w:p w:rsidR="0058583D" w:rsidRPr="00E524A1" w:rsidRDefault="0058583D" w:rsidP="0058583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</w:pPr>
            <w:r w:rsidRPr="00E524A1">
              <w:t>Счетчики эталонные</w:t>
            </w:r>
          </w:p>
          <w:p w:rsidR="0058583D" w:rsidRPr="00E524A1" w:rsidRDefault="0058583D" w:rsidP="0058583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</w:pPr>
            <w:r w:rsidRPr="00E524A1">
              <w:t>Переносное метрологическое оборудование</w:t>
            </w:r>
          </w:p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524A1">
              <w:t>Установки для поверки и регулировки счетчиков электроэнергии</w:t>
            </w:r>
          </w:p>
        </w:tc>
        <w:tc>
          <w:tcPr>
            <w:tcW w:w="933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Самостоятельно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B27F99">
        <w:tc>
          <w:tcPr>
            <w:tcW w:w="5000" w:type="pct"/>
            <w:gridSpan w:val="7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E524A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7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E524A1" w:rsidRDefault="0058583D" w:rsidP="00E524A1">
            <w:pPr>
              <w:widowControl w:val="0"/>
              <w:tabs>
                <w:tab w:val="left" w:pos="318"/>
              </w:tabs>
              <w:ind w:left="34"/>
              <w:contextualSpacing/>
              <w:jc w:val="center"/>
            </w:pPr>
          </w:p>
          <w:p w:rsidR="0058583D" w:rsidRPr="00E524A1" w:rsidRDefault="0058583D" w:rsidP="00E524A1">
            <w:pPr>
              <w:widowControl w:val="0"/>
              <w:tabs>
                <w:tab w:val="left" w:pos="318"/>
              </w:tabs>
              <w:ind w:left="34"/>
              <w:contextualSpacing/>
              <w:jc w:val="center"/>
            </w:pPr>
            <w:r w:rsidRPr="00E524A1">
              <w:t>Щитовое оборудование</w:t>
            </w:r>
          </w:p>
          <w:p w:rsidR="0058583D" w:rsidRPr="00E524A1" w:rsidRDefault="0058583D" w:rsidP="00E524A1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933" w:type="pct"/>
            <w:vAlign w:val="center"/>
          </w:tcPr>
          <w:p w:rsidR="0058583D" w:rsidRPr="00714CB2" w:rsidRDefault="0058583D" w:rsidP="009432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7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2" w:type="pct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B27F99">
        <w:tc>
          <w:tcPr>
            <w:tcW w:w="5000" w:type="pct"/>
            <w:gridSpan w:val="7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58583D" w:rsidRPr="00714CB2" w:rsidTr="0058583D">
        <w:tc>
          <w:tcPr>
            <w:tcW w:w="204" w:type="pct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8</w:t>
            </w:r>
          </w:p>
        </w:tc>
        <w:tc>
          <w:tcPr>
            <w:tcW w:w="2112" w:type="pct"/>
            <w:gridSpan w:val="2"/>
            <w:vAlign w:val="center"/>
          </w:tcPr>
          <w:p w:rsidR="0058583D" w:rsidRPr="00E524A1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E524A1">
              <w:t>Прохождение тестирования на портале обучения по изученным темам</w:t>
            </w:r>
          </w:p>
        </w:tc>
        <w:tc>
          <w:tcPr>
            <w:tcW w:w="933" w:type="pct"/>
            <w:vAlign w:val="center"/>
          </w:tcPr>
          <w:p w:rsidR="0058583D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58583D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72" w:type="pct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3A64F1" w:rsidTr="00B27F99">
        <w:tc>
          <w:tcPr>
            <w:tcW w:w="5000" w:type="pct"/>
            <w:gridSpan w:val="7"/>
            <w:vAlign w:val="center"/>
          </w:tcPr>
          <w:p w:rsidR="0058583D" w:rsidRDefault="0058583D" w:rsidP="0058583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8583D" w:rsidRPr="00130E64" w:rsidRDefault="0058583D" w:rsidP="0058583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58583D" w:rsidRPr="003A64F1" w:rsidRDefault="0058583D" w:rsidP="0058583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8583D" w:rsidRPr="00714CB2" w:rsidTr="00B27F9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8583D" w:rsidRPr="000E41D5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8583D" w:rsidRPr="00130E64" w:rsidTr="0058583D">
        <w:tc>
          <w:tcPr>
            <w:tcW w:w="3249" w:type="pct"/>
            <w:gridSpan w:val="4"/>
            <w:vAlign w:val="center"/>
          </w:tcPr>
          <w:p w:rsidR="0058583D" w:rsidRPr="00130E64" w:rsidRDefault="0058583D" w:rsidP="0058583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638" w:type="pct"/>
            <w:vAlign w:val="center"/>
          </w:tcPr>
          <w:p w:rsidR="0058583D" w:rsidRPr="00130E64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3" w:type="pct"/>
            <w:gridSpan w:val="2"/>
            <w:vAlign w:val="center"/>
          </w:tcPr>
          <w:p w:rsidR="0058583D" w:rsidRPr="00130E64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8583D" w:rsidRPr="00714CB2" w:rsidTr="0058583D">
        <w:tc>
          <w:tcPr>
            <w:tcW w:w="1310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939" w:type="pct"/>
            <w:gridSpan w:val="2"/>
            <w:vAlign w:val="center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638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3" w:type="pct"/>
            <w:gridSpan w:val="2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83D" w:rsidRPr="00714CB2" w:rsidTr="0058583D">
        <w:trPr>
          <w:trHeight w:val="264"/>
        </w:trPr>
        <w:tc>
          <w:tcPr>
            <w:tcW w:w="3249" w:type="pct"/>
            <w:gridSpan w:val="4"/>
            <w:vAlign w:val="center"/>
          </w:tcPr>
          <w:p w:rsidR="0058583D" w:rsidRDefault="0058583D" w:rsidP="0058583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38" w:type="pct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3" w:type="pct"/>
            <w:gridSpan w:val="2"/>
          </w:tcPr>
          <w:p w:rsidR="0058583D" w:rsidRPr="00714CB2" w:rsidRDefault="0058583D" w:rsidP="00585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97E94"/>
    <w:rsid w:val="000E41D5"/>
    <w:rsid w:val="000E6644"/>
    <w:rsid w:val="000F4E1A"/>
    <w:rsid w:val="001110C4"/>
    <w:rsid w:val="001548A3"/>
    <w:rsid w:val="001E2038"/>
    <w:rsid w:val="00220BE6"/>
    <w:rsid w:val="00272C25"/>
    <w:rsid w:val="00285357"/>
    <w:rsid w:val="00285C42"/>
    <w:rsid w:val="002E2BFB"/>
    <w:rsid w:val="00333EE4"/>
    <w:rsid w:val="003812D8"/>
    <w:rsid w:val="003E2EE1"/>
    <w:rsid w:val="003E67A2"/>
    <w:rsid w:val="004E54EF"/>
    <w:rsid w:val="004F7224"/>
    <w:rsid w:val="00511A01"/>
    <w:rsid w:val="00535EDD"/>
    <w:rsid w:val="0058583D"/>
    <w:rsid w:val="0059009A"/>
    <w:rsid w:val="005B3586"/>
    <w:rsid w:val="005D0F9F"/>
    <w:rsid w:val="00727007"/>
    <w:rsid w:val="00771A06"/>
    <w:rsid w:val="00777EE9"/>
    <w:rsid w:val="007803F6"/>
    <w:rsid w:val="007D3E06"/>
    <w:rsid w:val="007D6872"/>
    <w:rsid w:val="00805194"/>
    <w:rsid w:val="00860555"/>
    <w:rsid w:val="008C642F"/>
    <w:rsid w:val="009432B2"/>
    <w:rsid w:val="0094440A"/>
    <w:rsid w:val="00964D8B"/>
    <w:rsid w:val="009A5E1B"/>
    <w:rsid w:val="009D1560"/>
    <w:rsid w:val="009D355C"/>
    <w:rsid w:val="00A551E3"/>
    <w:rsid w:val="00A65278"/>
    <w:rsid w:val="00A73815"/>
    <w:rsid w:val="00B27F99"/>
    <w:rsid w:val="00B653FE"/>
    <w:rsid w:val="00B67AC9"/>
    <w:rsid w:val="00B70D25"/>
    <w:rsid w:val="00BC3D6D"/>
    <w:rsid w:val="00C63A49"/>
    <w:rsid w:val="00CC1B1A"/>
    <w:rsid w:val="00CD7404"/>
    <w:rsid w:val="00DF1460"/>
    <w:rsid w:val="00E524A1"/>
    <w:rsid w:val="00E57E75"/>
    <w:rsid w:val="00F266D6"/>
    <w:rsid w:val="00F5099B"/>
    <w:rsid w:val="00F62ACE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B4AD8-BE44-4FA5-A58E-086FC97C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Энергомера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5</cp:revision>
  <dcterms:created xsi:type="dcterms:W3CDTF">2024-02-01T14:39:00Z</dcterms:created>
  <dcterms:modified xsi:type="dcterms:W3CDTF">2024-02-02T09:22:00Z</dcterms:modified>
</cp:coreProperties>
</file>