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313987" w:rsidRDefault="00313987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232"/>
        <w:gridCol w:w="1007"/>
        <w:gridCol w:w="3323"/>
        <w:gridCol w:w="2496"/>
        <w:gridCol w:w="1969"/>
      </w:tblGrid>
      <w:tr w:rsidR="003013AD" w:rsidRPr="00D04627" w:rsidTr="00BE1110"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D" w:rsidRPr="00D04627" w:rsidRDefault="003013AD" w:rsidP="00BE1110">
            <w:pPr>
              <w:rPr>
                <w:b/>
              </w:rPr>
            </w:pPr>
            <w:r w:rsidRPr="00D04627">
              <w:rPr>
                <w:b/>
              </w:rPr>
              <w:t>Ф.И.О. сотрудника</w:t>
            </w:r>
          </w:p>
        </w:tc>
        <w:tc>
          <w:tcPr>
            <w:tcW w:w="2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D" w:rsidRPr="00D04627" w:rsidRDefault="003013AD" w:rsidP="00BE1110">
            <w:pPr>
              <w:rPr>
                <w:b/>
              </w:rPr>
            </w:pPr>
          </w:p>
        </w:tc>
      </w:tr>
      <w:tr w:rsidR="003013AD" w:rsidRPr="00D04627" w:rsidTr="00BE1110"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D" w:rsidRPr="00D04627" w:rsidRDefault="003013AD" w:rsidP="00BE1110">
            <w:pPr>
              <w:rPr>
                <w:b/>
              </w:rPr>
            </w:pPr>
            <w:r w:rsidRPr="00D04627">
              <w:rPr>
                <w:b/>
              </w:rPr>
              <w:t>Подразделение, должность</w:t>
            </w:r>
          </w:p>
        </w:tc>
        <w:tc>
          <w:tcPr>
            <w:tcW w:w="2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D" w:rsidRPr="00D04627" w:rsidRDefault="00FD26D9" w:rsidP="00BE1110">
            <w:pPr>
              <w:rPr>
                <w:b/>
              </w:rPr>
            </w:pPr>
            <w:r w:rsidRPr="00FD26D9">
              <w:rPr>
                <w:b/>
              </w:rPr>
              <w:t>Отдел проектно-сметной документации; Технический специалист 2 категории</w:t>
            </w:r>
          </w:p>
        </w:tc>
      </w:tr>
      <w:tr w:rsidR="003013AD" w:rsidRPr="00D04627" w:rsidTr="00BE1110"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D" w:rsidRPr="00D04627" w:rsidRDefault="003013AD" w:rsidP="00BE1110">
            <w:pPr>
              <w:rPr>
                <w:b/>
              </w:rPr>
            </w:pPr>
            <w:r w:rsidRPr="00D04627">
              <w:rPr>
                <w:b/>
              </w:rPr>
              <w:t xml:space="preserve">Организация </w:t>
            </w:r>
          </w:p>
        </w:tc>
        <w:tc>
          <w:tcPr>
            <w:tcW w:w="2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D" w:rsidRPr="00D04627" w:rsidRDefault="003013AD" w:rsidP="00BE1110">
            <w:pPr>
              <w:rPr>
                <w:b/>
              </w:rPr>
            </w:pPr>
            <w:r w:rsidRPr="00D04627">
              <w:rPr>
                <w:b/>
              </w:rPr>
              <w:t>"</w:t>
            </w:r>
            <w:proofErr w:type="spellStart"/>
            <w:r w:rsidRPr="00D04627">
              <w:rPr>
                <w:b/>
              </w:rPr>
              <w:t>Энергомера</w:t>
            </w:r>
            <w:proofErr w:type="spellEnd"/>
            <w:r w:rsidRPr="00D04627">
              <w:rPr>
                <w:b/>
              </w:rPr>
              <w:t xml:space="preserve"> инжиниринг" филиал АО "</w:t>
            </w:r>
            <w:proofErr w:type="spellStart"/>
            <w:r w:rsidRPr="00D04627">
              <w:rPr>
                <w:b/>
              </w:rPr>
              <w:t>Энергомера</w:t>
            </w:r>
            <w:proofErr w:type="spellEnd"/>
            <w:r w:rsidRPr="00D04627">
              <w:rPr>
                <w:b/>
              </w:rPr>
              <w:t>"</w:t>
            </w:r>
          </w:p>
        </w:tc>
      </w:tr>
      <w:tr w:rsidR="003013AD" w:rsidRPr="00D04627" w:rsidTr="00BE1110"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D" w:rsidRPr="00D04627" w:rsidRDefault="003013AD" w:rsidP="00BE1110">
            <w:pPr>
              <w:rPr>
                <w:b/>
              </w:rPr>
            </w:pPr>
            <w:r w:rsidRPr="00D04627">
              <w:rPr>
                <w:b/>
              </w:rPr>
              <w:t>Руководитель</w:t>
            </w:r>
          </w:p>
        </w:tc>
        <w:tc>
          <w:tcPr>
            <w:tcW w:w="2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D" w:rsidRPr="00D04627" w:rsidRDefault="003013AD" w:rsidP="00BE1110">
            <w:pPr>
              <w:rPr>
                <w:b/>
              </w:rPr>
            </w:pPr>
          </w:p>
        </w:tc>
      </w:tr>
      <w:tr w:rsidR="003013AD" w:rsidRPr="00D04627" w:rsidTr="00BE1110"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D" w:rsidRPr="00D04627" w:rsidRDefault="003013AD" w:rsidP="00BE1110">
            <w:pPr>
              <w:rPr>
                <w:b/>
              </w:rPr>
            </w:pPr>
            <w:r w:rsidRPr="00D04627">
              <w:rPr>
                <w:b/>
              </w:rPr>
              <w:t>Наставник</w:t>
            </w:r>
          </w:p>
        </w:tc>
        <w:tc>
          <w:tcPr>
            <w:tcW w:w="2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D" w:rsidRPr="00D04627" w:rsidRDefault="003013AD" w:rsidP="00BE1110">
            <w:pPr>
              <w:rPr>
                <w:b/>
              </w:rPr>
            </w:pPr>
          </w:p>
        </w:tc>
      </w:tr>
      <w:tr w:rsidR="003013AD" w:rsidRPr="00D04627" w:rsidTr="00BE1110"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D" w:rsidRPr="00D04627" w:rsidRDefault="003013AD" w:rsidP="00BE1110">
            <w:pPr>
              <w:rPr>
                <w:b/>
              </w:rPr>
            </w:pPr>
            <w:r w:rsidRPr="00D04627">
              <w:rPr>
                <w:b/>
              </w:rPr>
              <w:t>Период обучения</w:t>
            </w:r>
          </w:p>
        </w:tc>
        <w:tc>
          <w:tcPr>
            <w:tcW w:w="2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D" w:rsidRPr="00D04627" w:rsidRDefault="003013AD" w:rsidP="00BE1110">
            <w:pPr>
              <w:rPr>
                <w:b/>
              </w:rPr>
            </w:pPr>
          </w:p>
        </w:tc>
      </w:tr>
      <w:tr w:rsidR="003013AD" w:rsidRPr="00D04627" w:rsidTr="00BE1110">
        <w:tc>
          <w:tcPr>
            <w:tcW w:w="5000" w:type="pct"/>
            <w:gridSpan w:val="6"/>
            <w:shd w:val="clear" w:color="auto" w:fill="EAF1DD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jc w:val="center"/>
              <w:rPr>
                <w:b/>
              </w:rPr>
            </w:pPr>
            <w:r w:rsidRPr="00D04627">
              <w:rPr>
                <w:b/>
              </w:rPr>
              <w:t>I. Общий курс обучения</w:t>
            </w:r>
          </w:p>
        </w:tc>
      </w:tr>
      <w:tr w:rsidR="003013AD" w:rsidRPr="00D04627" w:rsidTr="00BE1110">
        <w:trPr>
          <w:trHeight w:val="624"/>
        </w:trPr>
        <w:tc>
          <w:tcPr>
            <w:tcW w:w="234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D04627">
              <w:rPr>
                <w:b/>
              </w:rPr>
              <w:t>№</w:t>
            </w:r>
          </w:p>
        </w:tc>
        <w:tc>
          <w:tcPr>
            <w:tcW w:w="2120" w:type="pct"/>
            <w:gridSpan w:val="2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</w:rPr>
            </w:pPr>
            <w:r w:rsidRPr="00D04627">
              <w:rPr>
                <w:b/>
              </w:rPr>
              <w:t>Тема и учебные вопросы</w:t>
            </w:r>
          </w:p>
        </w:tc>
        <w:tc>
          <w:tcPr>
            <w:tcW w:w="1129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D04627">
              <w:rPr>
                <w:b/>
              </w:rPr>
              <w:t>Ответственный за проведение обучения</w:t>
            </w:r>
          </w:p>
        </w:tc>
        <w:tc>
          <w:tcPr>
            <w:tcW w:w="848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D04627">
              <w:rPr>
                <w:b/>
              </w:rPr>
              <w:t>Время и место проведения обучения</w:t>
            </w:r>
          </w:p>
        </w:tc>
        <w:tc>
          <w:tcPr>
            <w:tcW w:w="669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D04627">
              <w:rPr>
                <w:b/>
              </w:rPr>
              <w:t>Обучение провел</w:t>
            </w:r>
          </w:p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D04627">
              <w:rPr>
                <w:b/>
              </w:rPr>
              <w:t>(подпись)</w:t>
            </w:r>
          </w:p>
        </w:tc>
      </w:tr>
      <w:tr w:rsidR="003013AD" w:rsidRPr="002A0093" w:rsidTr="00BE1110">
        <w:trPr>
          <w:trHeight w:val="167"/>
        </w:trPr>
        <w:tc>
          <w:tcPr>
            <w:tcW w:w="234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1</w:t>
            </w:r>
          </w:p>
        </w:tc>
        <w:tc>
          <w:tcPr>
            <w:tcW w:w="2120" w:type="pct"/>
            <w:gridSpan w:val="2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D04627">
              <w:rPr>
                <w:bCs/>
              </w:rPr>
              <w:t>Порядок первоначального обучения в компании</w:t>
            </w:r>
          </w:p>
        </w:tc>
        <w:tc>
          <w:tcPr>
            <w:tcW w:w="1129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Пичужкина Г.В.</w:t>
            </w:r>
          </w:p>
        </w:tc>
        <w:tc>
          <w:tcPr>
            <w:tcW w:w="848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 xml:space="preserve"> </w:t>
            </w:r>
            <w:proofErr w:type="spellStart"/>
            <w:r w:rsidRPr="00D04627">
              <w:rPr>
                <w:bCs/>
              </w:rPr>
              <w:t>каб</w:t>
            </w:r>
            <w:proofErr w:type="spellEnd"/>
            <w:r w:rsidRPr="00D04627">
              <w:rPr>
                <w:bCs/>
              </w:rPr>
              <w:t>. 809</w:t>
            </w:r>
          </w:p>
        </w:tc>
        <w:tc>
          <w:tcPr>
            <w:tcW w:w="669" w:type="pct"/>
          </w:tcPr>
          <w:p w:rsidR="003013AD" w:rsidRPr="002A0093" w:rsidRDefault="003013AD" w:rsidP="00BE11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013AD" w:rsidRPr="002A0093" w:rsidTr="00BE1110">
        <w:trPr>
          <w:trHeight w:val="187"/>
        </w:trPr>
        <w:tc>
          <w:tcPr>
            <w:tcW w:w="234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2</w:t>
            </w:r>
          </w:p>
        </w:tc>
        <w:tc>
          <w:tcPr>
            <w:tcW w:w="2120" w:type="pct"/>
            <w:gridSpan w:val="2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D04627">
              <w:rPr>
                <w:bCs/>
              </w:rPr>
              <w:t>Правила пропускной системы в компании</w:t>
            </w:r>
          </w:p>
        </w:tc>
        <w:tc>
          <w:tcPr>
            <w:tcW w:w="1129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Сертифицированный преподаватель</w:t>
            </w:r>
          </w:p>
        </w:tc>
        <w:tc>
          <w:tcPr>
            <w:tcW w:w="848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По расписанию</w:t>
            </w:r>
          </w:p>
        </w:tc>
        <w:tc>
          <w:tcPr>
            <w:tcW w:w="669" w:type="pct"/>
          </w:tcPr>
          <w:p w:rsidR="003013AD" w:rsidRPr="002A0093" w:rsidRDefault="003013AD" w:rsidP="00BE11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013AD" w:rsidRPr="002A0093" w:rsidTr="00BE1110">
        <w:trPr>
          <w:trHeight w:val="221"/>
        </w:trPr>
        <w:tc>
          <w:tcPr>
            <w:tcW w:w="234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3</w:t>
            </w:r>
          </w:p>
        </w:tc>
        <w:tc>
          <w:tcPr>
            <w:tcW w:w="2120" w:type="pct"/>
            <w:gridSpan w:val="2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D04627">
              <w:rPr>
                <w:bCs/>
              </w:rPr>
              <w:t>Ценности компании</w:t>
            </w:r>
          </w:p>
        </w:tc>
        <w:tc>
          <w:tcPr>
            <w:tcW w:w="1129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Лапин Г.К.</w:t>
            </w:r>
          </w:p>
        </w:tc>
        <w:tc>
          <w:tcPr>
            <w:tcW w:w="848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По расписанию</w:t>
            </w:r>
          </w:p>
        </w:tc>
        <w:tc>
          <w:tcPr>
            <w:tcW w:w="669" w:type="pct"/>
          </w:tcPr>
          <w:p w:rsidR="003013AD" w:rsidRPr="002A0093" w:rsidRDefault="003013AD" w:rsidP="00BE11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013AD" w:rsidRPr="000F53ED" w:rsidTr="00BE1110">
        <w:trPr>
          <w:trHeight w:val="99"/>
        </w:trPr>
        <w:tc>
          <w:tcPr>
            <w:tcW w:w="234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4</w:t>
            </w:r>
          </w:p>
        </w:tc>
        <w:tc>
          <w:tcPr>
            <w:tcW w:w="2120" w:type="pct"/>
            <w:gridSpan w:val="2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D04627">
              <w:rPr>
                <w:bCs/>
              </w:rPr>
              <w:t>Вводный инструктаж по охране труда</w:t>
            </w:r>
          </w:p>
        </w:tc>
        <w:tc>
          <w:tcPr>
            <w:tcW w:w="1129" w:type="pct"/>
            <w:vMerge w:val="restart"/>
            <w:vAlign w:val="center"/>
          </w:tcPr>
          <w:p w:rsidR="003013AD" w:rsidRPr="000F53ED" w:rsidRDefault="003013AD" w:rsidP="00BE1110">
            <w:pPr>
              <w:jc w:val="center"/>
              <w:rPr>
                <w:bCs/>
              </w:rPr>
            </w:pPr>
            <w:r w:rsidRPr="000F53ED">
              <w:rPr>
                <w:bCs/>
                <w:noProof/>
              </w:rPr>
              <w:drawing>
                <wp:inline distT="0" distB="0" distL="0" distR="0" wp14:anchorId="3BBDFCAF" wp14:editId="0293A928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pct"/>
            <w:vMerge w:val="restar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Самостоятельное изучение в первый рабочий день</w:t>
            </w:r>
          </w:p>
          <w:p w:rsidR="003013AD" w:rsidRPr="000F53ED" w:rsidRDefault="003013AD" w:rsidP="00BE1110">
            <w:pPr>
              <w:jc w:val="center"/>
              <w:rPr>
                <w:bCs/>
              </w:rPr>
            </w:pPr>
            <w:r w:rsidRPr="000F53ED">
              <w:rPr>
                <w:bCs/>
              </w:rPr>
              <w:t xml:space="preserve">Расположение на портале обучения </w:t>
            </w:r>
            <w:r w:rsidRPr="000F53ED">
              <w:rPr>
                <w:b/>
                <w:bCs/>
              </w:rPr>
              <w:t>lms3.energomera.ru</w:t>
            </w:r>
          </w:p>
          <w:p w:rsidR="003013AD" w:rsidRPr="000F53ED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Главная страница – Общий курс обучения</w:t>
            </w:r>
          </w:p>
        </w:tc>
        <w:tc>
          <w:tcPr>
            <w:tcW w:w="669" w:type="pct"/>
            <w:vMerge w:val="restar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 xml:space="preserve">Подпись сотрудника (с материалами ознакомлен):    </w:t>
            </w:r>
          </w:p>
          <w:p w:rsidR="003013AD" w:rsidRPr="000F53ED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</w:p>
          <w:p w:rsidR="003013AD" w:rsidRPr="000F53ED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</w:p>
          <w:p w:rsidR="003013AD" w:rsidRPr="000F53ED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</w:p>
          <w:p w:rsidR="003013AD" w:rsidRPr="000F53ED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</w:p>
          <w:p w:rsidR="003013AD" w:rsidRPr="000F53ED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</w:tr>
      <w:tr w:rsidR="003013AD" w:rsidRPr="000F53ED" w:rsidTr="00BE1110">
        <w:trPr>
          <w:trHeight w:val="105"/>
        </w:trPr>
        <w:tc>
          <w:tcPr>
            <w:tcW w:w="234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5</w:t>
            </w:r>
          </w:p>
        </w:tc>
        <w:tc>
          <w:tcPr>
            <w:tcW w:w="2120" w:type="pct"/>
            <w:gridSpan w:val="2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D04627">
              <w:rPr>
                <w:bCs/>
              </w:rPr>
              <w:t>Вводный инструктаж по пожарной безопасности</w:t>
            </w:r>
          </w:p>
        </w:tc>
        <w:tc>
          <w:tcPr>
            <w:tcW w:w="1129" w:type="pct"/>
            <w:vMerge/>
          </w:tcPr>
          <w:p w:rsidR="003013AD" w:rsidRPr="000F53ED" w:rsidRDefault="003013AD" w:rsidP="00BE1110">
            <w:pPr>
              <w:rPr>
                <w:bCs/>
              </w:rPr>
            </w:pPr>
          </w:p>
        </w:tc>
        <w:tc>
          <w:tcPr>
            <w:tcW w:w="848" w:type="pct"/>
            <w:vMerge/>
          </w:tcPr>
          <w:p w:rsidR="003013AD" w:rsidRPr="000F53ED" w:rsidRDefault="003013AD" w:rsidP="00BE1110">
            <w:pPr>
              <w:rPr>
                <w:bCs/>
              </w:rPr>
            </w:pPr>
          </w:p>
        </w:tc>
        <w:tc>
          <w:tcPr>
            <w:tcW w:w="669" w:type="pct"/>
            <w:vMerge/>
            <w:vAlign w:val="center"/>
          </w:tcPr>
          <w:p w:rsidR="003013AD" w:rsidRPr="000F53ED" w:rsidRDefault="003013AD" w:rsidP="00BE11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</w:rPr>
            </w:pPr>
          </w:p>
        </w:tc>
      </w:tr>
      <w:tr w:rsidR="003013AD" w:rsidRPr="000F53ED" w:rsidTr="00BE1110">
        <w:trPr>
          <w:trHeight w:val="125"/>
        </w:trPr>
        <w:tc>
          <w:tcPr>
            <w:tcW w:w="234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6</w:t>
            </w:r>
          </w:p>
        </w:tc>
        <w:tc>
          <w:tcPr>
            <w:tcW w:w="2120" w:type="pct"/>
            <w:gridSpan w:val="2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D04627">
              <w:rPr>
                <w:bCs/>
              </w:rPr>
              <w:t>Вводный инструктаж по электробезопасности</w:t>
            </w:r>
          </w:p>
        </w:tc>
        <w:tc>
          <w:tcPr>
            <w:tcW w:w="1129" w:type="pct"/>
            <w:vMerge/>
          </w:tcPr>
          <w:p w:rsidR="003013AD" w:rsidRPr="000F53ED" w:rsidRDefault="003013AD" w:rsidP="00BE1110">
            <w:pPr>
              <w:rPr>
                <w:bCs/>
              </w:rPr>
            </w:pPr>
          </w:p>
        </w:tc>
        <w:tc>
          <w:tcPr>
            <w:tcW w:w="848" w:type="pct"/>
            <w:vMerge/>
          </w:tcPr>
          <w:p w:rsidR="003013AD" w:rsidRPr="000F53ED" w:rsidRDefault="003013AD" w:rsidP="00BE1110">
            <w:pPr>
              <w:rPr>
                <w:bCs/>
              </w:rPr>
            </w:pPr>
          </w:p>
        </w:tc>
        <w:tc>
          <w:tcPr>
            <w:tcW w:w="669" w:type="pct"/>
            <w:vMerge/>
            <w:vAlign w:val="center"/>
          </w:tcPr>
          <w:p w:rsidR="003013AD" w:rsidRPr="000F53ED" w:rsidRDefault="003013AD" w:rsidP="00BE11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</w:rPr>
            </w:pPr>
          </w:p>
        </w:tc>
      </w:tr>
      <w:tr w:rsidR="003013AD" w:rsidRPr="000F53ED" w:rsidTr="00BE1110">
        <w:trPr>
          <w:trHeight w:val="145"/>
        </w:trPr>
        <w:tc>
          <w:tcPr>
            <w:tcW w:w="234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7</w:t>
            </w:r>
          </w:p>
        </w:tc>
        <w:tc>
          <w:tcPr>
            <w:tcW w:w="2120" w:type="pct"/>
            <w:gridSpan w:val="2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D04627">
              <w:rPr>
                <w:bCs/>
              </w:rPr>
              <w:t>Вводный инструктаж по первой медицинской помощи</w:t>
            </w:r>
          </w:p>
        </w:tc>
        <w:tc>
          <w:tcPr>
            <w:tcW w:w="1129" w:type="pct"/>
            <w:vMerge/>
          </w:tcPr>
          <w:p w:rsidR="003013AD" w:rsidRPr="000F53ED" w:rsidRDefault="003013AD" w:rsidP="00BE1110">
            <w:pPr>
              <w:rPr>
                <w:bCs/>
              </w:rPr>
            </w:pPr>
          </w:p>
        </w:tc>
        <w:tc>
          <w:tcPr>
            <w:tcW w:w="848" w:type="pct"/>
            <w:vMerge/>
          </w:tcPr>
          <w:p w:rsidR="003013AD" w:rsidRPr="000F53ED" w:rsidRDefault="003013AD" w:rsidP="00BE1110">
            <w:pPr>
              <w:rPr>
                <w:bCs/>
              </w:rPr>
            </w:pPr>
          </w:p>
        </w:tc>
        <w:tc>
          <w:tcPr>
            <w:tcW w:w="669" w:type="pct"/>
            <w:vMerge/>
            <w:vAlign w:val="center"/>
          </w:tcPr>
          <w:p w:rsidR="003013AD" w:rsidRPr="000F53ED" w:rsidRDefault="003013AD" w:rsidP="00BE11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</w:rPr>
            </w:pPr>
          </w:p>
        </w:tc>
      </w:tr>
      <w:tr w:rsidR="003013AD" w:rsidRPr="000F53ED" w:rsidTr="00BE1110">
        <w:trPr>
          <w:trHeight w:val="151"/>
        </w:trPr>
        <w:tc>
          <w:tcPr>
            <w:tcW w:w="234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8</w:t>
            </w:r>
          </w:p>
        </w:tc>
        <w:tc>
          <w:tcPr>
            <w:tcW w:w="2120" w:type="pct"/>
            <w:gridSpan w:val="2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D04627">
              <w:rPr>
                <w:bCs/>
              </w:rPr>
              <w:t>История развития компании</w:t>
            </w:r>
          </w:p>
        </w:tc>
        <w:tc>
          <w:tcPr>
            <w:tcW w:w="1129" w:type="pct"/>
            <w:vMerge/>
          </w:tcPr>
          <w:p w:rsidR="003013AD" w:rsidRPr="000F53ED" w:rsidRDefault="003013AD" w:rsidP="00BE1110">
            <w:pPr>
              <w:rPr>
                <w:bCs/>
              </w:rPr>
            </w:pPr>
          </w:p>
        </w:tc>
        <w:tc>
          <w:tcPr>
            <w:tcW w:w="848" w:type="pct"/>
            <w:vMerge/>
          </w:tcPr>
          <w:p w:rsidR="003013AD" w:rsidRPr="000F53ED" w:rsidRDefault="003013AD" w:rsidP="00BE1110">
            <w:pPr>
              <w:rPr>
                <w:bCs/>
              </w:rPr>
            </w:pPr>
          </w:p>
        </w:tc>
        <w:tc>
          <w:tcPr>
            <w:tcW w:w="669" w:type="pct"/>
            <w:vMerge/>
            <w:vAlign w:val="center"/>
          </w:tcPr>
          <w:p w:rsidR="003013AD" w:rsidRPr="000F53ED" w:rsidRDefault="003013AD" w:rsidP="00BE11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</w:rPr>
            </w:pPr>
          </w:p>
        </w:tc>
      </w:tr>
      <w:tr w:rsidR="003013AD" w:rsidRPr="000F53ED" w:rsidTr="00BE1110">
        <w:trPr>
          <w:trHeight w:val="509"/>
        </w:trPr>
        <w:tc>
          <w:tcPr>
            <w:tcW w:w="234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9</w:t>
            </w:r>
          </w:p>
        </w:tc>
        <w:tc>
          <w:tcPr>
            <w:tcW w:w="2120" w:type="pct"/>
            <w:gridSpan w:val="2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D04627">
              <w:rPr>
                <w:bCs/>
              </w:rPr>
              <w:t>Корпоративные информационные ресурсы компании</w:t>
            </w:r>
          </w:p>
        </w:tc>
        <w:tc>
          <w:tcPr>
            <w:tcW w:w="1129" w:type="pct"/>
            <w:vMerge/>
          </w:tcPr>
          <w:p w:rsidR="003013AD" w:rsidRPr="000F53ED" w:rsidRDefault="003013AD" w:rsidP="00BE1110">
            <w:pPr>
              <w:rPr>
                <w:bCs/>
              </w:rPr>
            </w:pPr>
          </w:p>
        </w:tc>
        <w:tc>
          <w:tcPr>
            <w:tcW w:w="848" w:type="pct"/>
            <w:vMerge/>
          </w:tcPr>
          <w:p w:rsidR="003013AD" w:rsidRPr="000F53ED" w:rsidRDefault="003013AD" w:rsidP="00BE1110">
            <w:pPr>
              <w:rPr>
                <w:bCs/>
              </w:rPr>
            </w:pPr>
          </w:p>
        </w:tc>
        <w:tc>
          <w:tcPr>
            <w:tcW w:w="669" w:type="pct"/>
            <w:vMerge/>
            <w:vAlign w:val="center"/>
          </w:tcPr>
          <w:p w:rsidR="003013AD" w:rsidRPr="000F53ED" w:rsidRDefault="003013AD" w:rsidP="00BE11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</w:rPr>
            </w:pPr>
          </w:p>
        </w:tc>
      </w:tr>
      <w:tr w:rsidR="003013AD" w:rsidRPr="000F53ED" w:rsidTr="00BE1110">
        <w:trPr>
          <w:trHeight w:val="975"/>
        </w:trPr>
        <w:tc>
          <w:tcPr>
            <w:tcW w:w="234" w:type="pct"/>
            <w:vMerge w:val="restar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10</w:t>
            </w:r>
          </w:p>
        </w:tc>
        <w:tc>
          <w:tcPr>
            <w:tcW w:w="2120" w:type="pct"/>
            <w:gridSpan w:val="2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D04627">
              <w:rPr>
                <w:bCs/>
              </w:rPr>
              <w:t>Политики компании:</w:t>
            </w:r>
          </w:p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D04627">
              <w:rPr>
                <w:bCs/>
              </w:rPr>
              <w:t xml:space="preserve"> - в области управления персоналом;</w:t>
            </w:r>
          </w:p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D04627">
              <w:rPr>
                <w:bCs/>
              </w:rPr>
              <w:t xml:space="preserve"> - в отношении заработной платы;</w:t>
            </w:r>
          </w:p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D04627">
              <w:rPr>
                <w:bCs/>
              </w:rPr>
              <w:t xml:space="preserve"> - информационная политика;</w:t>
            </w:r>
          </w:p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D04627">
              <w:rPr>
                <w:bCs/>
              </w:rPr>
              <w:t xml:space="preserve"> - антикоррупционная политика</w:t>
            </w:r>
          </w:p>
        </w:tc>
        <w:tc>
          <w:tcPr>
            <w:tcW w:w="1129" w:type="pct"/>
            <w:vMerge/>
            <w:vAlign w:val="center"/>
          </w:tcPr>
          <w:p w:rsidR="003013AD" w:rsidRPr="000F53ED" w:rsidRDefault="003013AD" w:rsidP="00BE1110">
            <w:pPr>
              <w:jc w:val="center"/>
              <w:rPr>
                <w:bCs/>
              </w:rPr>
            </w:pPr>
          </w:p>
        </w:tc>
        <w:tc>
          <w:tcPr>
            <w:tcW w:w="848" w:type="pct"/>
            <w:vMerge w:val="restar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Самостоятельное изучение в течение первой рабочей недели</w:t>
            </w:r>
          </w:p>
          <w:p w:rsidR="003013AD" w:rsidRPr="000F53ED" w:rsidRDefault="003013AD" w:rsidP="00BE1110">
            <w:pPr>
              <w:jc w:val="center"/>
              <w:rPr>
                <w:bCs/>
              </w:rPr>
            </w:pPr>
            <w:r w:rsidRPr="000F53ED">
              <w:rPr>
                <w:bCs/>
              </w:rPr>
              <w:t xml:space="preserve">Расположение на </w:t>
            </w:r>
            <w:r w:rsidRPr="000F53ED">
              <w:rPr>
                <w:b/>
                <w:bCs/>
              </w:rPr>
              <w:t>lms.energomera.ru</w:t>
            </w:r>
          </w:p>
          <w:p w:rsidR="003013AD" w:rsidRPr="000F53ED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Главная страница – Политики компании</w:t>
            </w:r>
          </w:p>
        </w:tc>
        <w:tc>
          <w:tcPr>
            <w:tcW w:w="669" w:type="pct"/>
            <w:vMerge w:val="restar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Подпись сотрудника (с материалами ознакомлен):</w:t>
            </w:r>
          </w:p>
          <w:p w:rsidR="003013AD" w:rsidRPr="000F53ED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</w:p>
          <w:p w:rsidR="003013AD" w:rsidRPr="000F53ED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</w:p>
          <w:p w:rsidR="003013AD" w:rsidRPr="000F53ED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</w:p>
          <w:p w:rsidR="003013AD" w:rsidRPr="000F53ED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</w:tr>
      <w:tr w:rsidR="003013AD" w:rsidRPr="000F53ED" w:rsidTr="00BE1110">
        <w:trPr>
          <w:trHeight w:val="326"/>
        </w:trPr>
        <w:tc>
          <w:tcPr>
            <w:tcW w:w="234" w:type="pct"/>
            <w:vMerge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2120" w:type="pct"/>
            <w:gridSpan w:val="2"/>
            <w:vAlign w:val="center"/>
          </w:tcPr>
          <w:p w:rsidR="003013AD" w:rsidRPr="000F53ED" w:rsidRDefault="003013AD" w:rsidP="00BE1110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0F53ED">
              <w:rPr>
                <w:bCs/>
              </w:rPr>
              <w:t>Группа политик по информационной безопасности</w:t>
            </w:r>
          </w:p>
        </w:tc>
        <w:tc>
          <w:tcPr>
            <w:tcW w:w="1129" w:type="pct"/>
            <w:vAlign w:val="center"/>
          </w:tcPr>
          <w:p w:rsidR="003013AD" w:rsidRPr="000F53ED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hyperlink r:id="rId6" w:history="1">
              <w:r w:rsidRPr="000F53ED">
                <w:rPr>
                  <w:bCs/>
                </w:rPr>
                <w:t>Группа политик</w:t>
              </w:r>
            </w:hyperlink>
          </w:p>
          <w:p w:rsidR="003013AD" w:rsidRPr="000F53ED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:rsidR="003013AD" w:rsidRPr="000F53ED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669" w:type="pct"/>
            <w:vMerge/>
            <w:vAlign w:val="center"/>
          </w:tcPr>
          <w:p w:rsidR="003013AD" w:rsidRPr="000F53ED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</w:tr>
      <w:tr w:rsidR="003013AD" w:rsidRPr="002A0093" w:rsidTr="00BE1110">
        <w:trPr>
          <w:trHeight w:val="77"/>
        </w:trPr>
        <w:tc>
          <w:tcPr>
            <w:tcW w:w="234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11</w:t>
            </w:r>
          </w:p>
        </w:tc>
        <w:tc>
          <w:tcPr>
            <w:tcW w:w="2120" w:type="pct"/>
            <w:gridSpan w:val="2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D04627">
              <w:rPr>
                <w:bCs/>
              </w:rPr>
              <w:t>Основы системы менеджмента качества</w:t>
            </w:r>
          </w:p>
        </w:tc>
        <w:tc>
          <w:tcPr>
            <w:tcW w:w="1129" w:type="pct"/>
            <w:vAlign w:val="center"/>
          </w:tcPr>
          <w:p w:rsidR="003013AD" w:rsidRPr="00D04627" w:rsidRDefault="00B33D8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Откидычева М.А.</w:t>
            </w:r>
          </w:p>
        </w:tc>
        <w:tc>
          <w:tcPr>
            <w:tcW w:w="848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 xml:space="preserve">15-00, </w:t>
            </w:r>
            <w:proofErr w:type="spellStart"/>
            <w:r w:rsidRPr="00D04627">
              <w:rPr>
                <w:bCs/>
              </w:rPr>
              <w:t>конф</w:t>
            </w:r>
            <w:proofErr w:type="spellEnd"/>
            <w:r w:rsidRPr="00D04627">
              <w:rPr>
                <w:bCs/>
              </w:rPr>
              <w:t>-зал</w:t>
            </w:r>
          </w:p>
        </w:tc>
        <w:tc>
          <w:tcPr>
            <w:tcW w:w="669" w:type="pct"/>
          </w:tcPr>
          <w:p w:rsidR="003013AD" w:rsidRPr="002A0093" w:rsidRDefault="003013AD" w:rsidP="00BE11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013AD" w:rsidRPr="002A0093" w:rsidTr="00BE1110">
        <w:trPr>
          <w:trHeight w:val="77"/>
        </w:trPr>
        <w:tc>
          <w:tcPr>
            <w:tcW w:w="234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12</w:t>
            </w:r>
          </w:p>
        </w:tc>
        <w:tc>
          <w:tcPr>
            <w:tcW w:w="2120" w:type="pct"/>
            <w:gridSpan w:val="2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D04627">
              <w:rPr>
                <w:bCs/>
              </w:rPr>
              <w:t>Основы бережливого производства</w:t>
            </w:r>
          </w:p>
        </w:tc>
        <w:tc>
          <w:tcPr>
            <w:tcW w:w="1129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Тимошенкова С.В.</w:t>
            </w:r>
          </w:p>
        </w:tc>
        <w:tc>
          <w:tcPr>
            <w:tcW w:w="848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По расписанию</w:t>
            </w:r>
          </w:p>
        </w:tc>
        <w:tc>
          <w:tcPr>
            <w:tcW w:w="669" w:type="pct"/>
          </w:tcPr>
          <w:p w:rsidR="003013AD" w:rsidRPr="002A0093" w:rsidRDefault="003013AD" w:rsidP="00BE11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013AD" w:rsidRPr="002A0093" w:rsidTr="00BE1110">
        <w:trPr>
          <w:trHeight w:val="186"/>
        </w:trPr>
        <w:tc>
          <w:tcPr>
            <w:tcW w:w="234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13</w:t>
            </w:r>
          </w:p>
        </w:tc>
        <w:tc>
          <w:tcPr>
            <w:tcW w:w="2120" w:type="pct"/>
            <w:gridSpan w:val="2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D04627">
              <w:rPr>
                <w:bCs/>
              </w:rPr>
              <w:t>Инструменты бережливого производства</w:t>
            </w:r>
          </w:p>
        </w:tc>
        <w:tc>
          <w:tcPr>
            <w:tcW w:w="1129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Тимошенкова С.В.</w:t>
            </w:r>
          </w:p>
        </w:tc>
        <w:tc>
          <w:tcPr>
            <w:tcW w:w="848" w:type="pct"/>
            <w:vAlign w:val="center"/>
          </w:tcPr>
          <w:p w:rsidR="003013AD" w:rsidRPr="00D04627" w:rsidRDefault="003013AD" w:rsidP="00BE11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 w:rsidRPr="00D04627">
              <w:rPr>
                <w:bCs/>
              </w:rPr>
              <w:t>По расписанию</w:t>
            </w:r>
          </w:p>
        </w:tc>
        <w:tc>
          <w:tcPr>
            <w:tcW w:w="669" w:type="pct"/>
          </w:tcPr>
          <w:p w:rsidR="003013AD" w:rsidRPr="002A0093" w:rsidRDefault="003013AD" w:rsidP="00BE11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13987" w:rsidRPr="002A0093" w:rsidTr="00BE1110">
        <w:trPr>
          <w:trHeight w:val="186"/>
        </w:trPr>
        <w:tc>
          <w:tcPr>
            <w:tcW w:w="234" w:type="pct"/>
            <w:vAlign w:val="center"/>
          </w:tcPr>
          <w:p w:rsidR="00313987" w:rsidRPr="00D04627" w:rsidRDefault="00313987" w:rsidP="0031398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120" w:type="pct"/>
            <w:gridSpan w:val="2"/>
            <w:vAlign w:val="center"/>
          </w:tcPr>
          <w:p w:rsidR="00313987" w:rsidRPr="00FC698F" w:rsidRDefault="00313987" w:rsidP="00313987">
            <w:pPr>
              <w:widowControl w:val="0"/>
              <w:tabs>
                <w:tab w:val="left" w:pos="993"/>
              </w:tabs>
              <w:contextualSpacing/>
            </w:pPr>
            <w:r w:rsidRPr="00FC698F">
              <w:t xml:space="preserve">Портал обучения </w:t>
            </w:r>
          </w:p>
        </w:tc>
        <w:tc>
          <w:tcPr>
            <w:tcW w:w="1129" w:type="pct"/>
            <w:vAlign w:val="center"/>
          </w:tcPr>
          <w:p w:rsidR="00313987" w:rsidRPr="00FC698F" w:rsidRDefault="00313987" w:rsidP="00313987">
            <w:pPr>
              <w:jc w:val="center"/>
            </w:pPr>
            <w:r w:rsidRPr="00FC698F">
              <w:t>Логин</w:t>
            </w:r>
          </w:p>
          <w:p w:rsidR="00313987" w:rsidRPr="00FC698F" w:rsidRDefault="00313987" w:rsidP="00313987">
            <w:pPr>
              <w:jc w:val="center"/>
            </w:pPr>
          </w:p>
        </w:tc>
        <w:tc>
          <w:tcPr>
            <w:tcW w:w="848" w:type="pct"/>
            <w:vAlign w:val="center"/>
          </w:tcPr>
          <w:p w:rsidR="00313987" w:rsidRPr="00FC698F" w:rsidRDefault="00313987" w:rsidP="00313987">
            <w:pPr>
              <w:jc w:val="center"/>
            </w:pPr>
            <w:r w:rsidRPr="00FC698F">
              <w:t>Пароль</w:t>
            </w:r>
          </w:p>
          <w:p w:rsidR="00313987" w:rsidRPr="00FC698F" w:rsidRDefault="00313987" w:rsidP="00313987">
            <w:pPr>
              <w:jc w:val="center"/>
            </w:pPr>
          </w:p>
        </w:tc>
        <w:tc>
          <w:tcPr>
            <w:tcW w:w="669" w:type="pct"/>
          </w:tcPr>
          <w:p w:rsidR="00313987" w:rsidRPr="002A0093" w:rsidRDefault="00313987" w:rsidP="0031398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13987" w:rsidRPr="002A0093" w:rsidTr="00BE1110">
        <w:trPr>
          <w:trHeight w:val="397"/>
        </w:trPr>
        <w:tc>
          <w:tcPr>
            <w:tcW w:w="5000" w:type="pct"/>
            <w:gridSpan w:val="6"/>
            <w:vAlign w:val="center"/>
          </w:tcPr>
          <w:p w:rsidR="00313987" w:rsidRPr="002A0093" w:rsidRDefault="00313987" w:rsidP="0031398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C45441">
              <w:rPr>
                <w:b/>
              </w:rPr>
              <w:t xml:space="preserve">Подпись сотрудника, подтверждающая изучение общего </w:t>
            </w:r>
            <w:proofErr w:type="gramStart"/>
            <w:r w:rsidRPr="00C45441">
              <w:rPr>
                <w:b/>
              </w:rPr>
              <w:t>курса  _</w:t>
            </w:r>
            <w:proofErr w:type="gramEnd"/>
            <w:r w:rsidRPr="00C45441">
              <w:rPr>
                <w:b/>
              </w:rPr>
              <w:t>_________</w:t>
            </w:r>
          </w:p>
        </w:tc>
      </w:tr>
    </w:tbl>
    <w:p w:rsidR="003013AD" w:rsidRPr="003E2EE1" w:rsidRDefault="003013AD" w:rsidP="003E2EE1">
      <w:pPr>
        <w:widowControl w:val="0"/>
        <w:contextualSpacing/>
        <w:jc w:val="center"/>
        <w:rPr>
          <w:b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643"/>
        <w:gridCol w:w="3140"/>
        <w:gridCol w:w="3268"/>
        <w:gridCol w:w="1263"/>
        <w:gridCol w:w="2103"/>
        <w:gridCol w:w="1875"/>
        <w:gridCol w:w="77"/>
      </w:tblGrid>
      <w:tr w:rsidR="003E67A2" w:rsidRPr="00714CB2" w:rsidTr="00313987">
        <w:trPr>
          <w:gridAfter w:val="1"/>
          <w:wAfter w:w="26" w:type="pct"/>
        </w:trPr>
        <w:tc>
          <w:tcPr>
            <w:tcW w:w="4974" w:type="pct"/>
            <w:gridSpan w:val="7"/>
            <w:shd w:val="clear" w:color="auto" w:fill="B8CCE4"/>
          </w:tcPr>
          <w:p w:rsidR="003E67A2" w:rsidRPr="003E2EE1" w:rsidRDefault="003E67A2" w:rsidP="004A5445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313987">
        <w:trPr>
          <w:gridAfter w:val="1"/>
          <w:wAfter w:w="26" w:type="pct"/>
        </w:trPr>
        <w:tc>
          <w:tcPr>
            <w:tcW w:w="141" w:type="pct"/>
            <w:vAlign w:val="center"/>
          </w:tcPr>
          <w:p w:rsidR="003E67A2" w:rsidRPr="003E2EE1" w:rsidRDefault="003E67A2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56" w:type="pct"/>
            <w:gridSpan w:val="2"/>
            <w:vAlign w:val="center"/>
          </w:tcPr>
          <w:p w:rsidR="003E67A2" w:rsidRPr="003E2EE1" w:rsidRDefault="003E67A2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05" w:type="pct"/>
            <w:vAlign w:val="center"/>
          </w:tcPr>
          <w:p w:rsidR="003E67A2" w:rsidRPr="003E2EE1" w:rsidRDefault="003E67A2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138" w:type="pct"/>
            <w:gridSpan w:val="2"/>
            <w:vAlign w:val="center"/>
          </w:tcPr>
          <w:p w:rsidR="003E67A2" w:rsidRPr="003E2EE1" w:rsidRDefault="003E67A2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34" w:type="pct"/>
            <w:vAlign w:val="center"/>
          </w:tcPr>
          <w:p w:rsidR="003E67A2" w:rsidRPr="003E2EE1" w:rsidRDefault="006640A0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3E67A2" w:rsidRPr="00714CB2" w:rsidTr="00313987">
        <w:trPr>
          <w:gridAfter w:val="1"/>
          <w:wAfter w:w="26" w:type="pct"/>
        </w:trPr>
        <w:tc>
          <w:tcPr>
            <w:tcW w:w="4974" w:type="pct"/>
            <w:gridSpan w:val="7"/>
            <w:shd w:val="clear" w:color="auto" w:fill="DBE5F1"/>
            <w:vAlign w:val="center"/>
          </w:tcPr>
          <w:p w:rsidR="003E67A2" w:rsidRPr="00714CB2" w:rsidRDefault="003E67A2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2913BF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2913BF" w:rsidRPr="006640A0" w:rsidRDefault="002913BF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56" w:type="pct"/>
            <w:gridSpan w:val="2"/>
            <w:shd w:val="clear" w:color="auto" w:fill="auto"/>
          </w:tcPr>
          <w:p w:rsidR="002913BF" w:rsidRPr="006640A0" w:rsidRDefault="00B33D8D" w:rsidP="004A5445">
            <w:pPr>
              <w:widowControl w:val="0"/>
              <w:tabs>
                <w:tab w:val="left" w:pos="993"/>
              </w:tabs>
              <w:contextualSpacing/>
              <w:rPr>
                <w:rStyle w:val="a3"/>
                <w:bCs/>
                <w:color w:val="auto"/>
                <w:u w:val="none"/>
              </w:rPr>
            </w:pPr>
            <w:hyperlink r:id="rId7" w:history="1">
              <w:r w:rsidR="002913BF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>«Реализация проектов АСКУЭ» КЭ-П-ПА1-01</w:t>
              </w:r>
            </w:hyperlink>
            <w:r w:rsidR="002913BF" w:rsidRPr="006640A0">
              <w:rPr>
                <w:rStyle w:val="a3"/>
                <w:bCs/>
                <w:color w:val="auto"/>
                <w:sz w:val="19"/>
                <w:szCs w:val="19"/>
                <w:u w:val="none"/>
              </w:rPr>
              <w:t xml:space="preserve"> 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2913BF" w:rsidRPr="00F5099B" w:rsidRDefault="002913BF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8" w:type="pct"/>
            <w:gridSpan w:val="2"/>
            <w:shd w:val="clear" w:color="auto" w:fill="auto"/>
          </w:tcPr>
          <w:p w:rsidR="002913BF" w:rsidRPr="00F5099B" w:rsidRDefault="002913BF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4" w:type="pct"/>
            <w:shd w:val="clear" w:color="auto" w:fill="auto"/>
          </w:tcPr>
          <w:p w:rsidR="002913BF" w:rsidRPr="00F5099B" w:rsidRDefault="002913BF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313987">
        <w:trPr>
          <w:gridAfter w:val="1"/>
          <w:wAfter w:w="26" w:type="pct"/>
        </w:trPr>
        <w:tc>
          <w:tcPr>
            <w:tcW w:w="4974" w:type="pct"/>
            <w:gridSpan w:val="7"/>
            <w:shd w:val="clear" w:color="auto" w:fill="DBE5F1" w:themeFill="accent1" w:themeFillTint="33"/>
            <w:vAlign w:val="center"/>
          </w:tcPr>
          <w:p w:rsidR="003E67A2" w:rsidRPr="006640A0" w:rsidRDefault="003E67A2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40A0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D3E06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3E67A2" w:rsidRPr="006640A0" w:rsidRDefault="001B228B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56" w:type="pct"/>
            <w:gridSpan w:val="2"/>
            <w:shd w:val="clear" w:color="auto" w:fill="auto"/>
          </w:tcPr>
          <w:p w:rsidR="004A5445" w:rsidRPr="004A5445" w:rsidRDefault="00B33D8D" w:rsidP="004A5445">
            <w:pPr>
              <w:widowControl w:val="0"/>
              <w:rPr>
                <w:rStyle w:val="a3"/>
                <w:bCs/>
                <w:color w:val="auto"/>
                <w:sz w:val="19"/>
                <w:szCs w:val="19"/>
                <w:u w:val="none"/>
              </w:rPr>
            </w:pPr>
            <w:hyperlink r:id="rId8" w:history="1">
              <w:r w:rsidR="001B228B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 xml:space="preserve">Рабочая инструкция ведущего инженера – проектировщика (инженера - проектировщика 1 и 2 категории) отдела проектно-сметной документации </w:t>
              </w:r>
              <w:r w:rsidR="001B228B" w:rsidRPr="006640A0">
                <w:rPr>
                  <w:rStyle w:val="a3"/>
                  <w:color w:val="auto"/>
                  <w:u w:val="none"/>
                </w:rPr>
                <w:t>КЭ-И-ПА2-02</w:t>
              </w:r>
            </w:hyperlink>
            <w:r w:rsidR="004A5445">
              <w:rPr>
                <w:rStyle w:val="a3"/>
                <w:color w:val="auto"/>
                <w:u w:val="none"/>
              </w:rPr>
              <w:t xml:space="preserve"> </w:t>
            </w:r>
            <w:proofErr w:type="gramStart"/>
            <w:r w:rsidR="004A5445">
              <w:rPr>
                <w:rStyle w:val="a3"/>
                <w:color w:val="auto"/>
                <w:u w:val="none"/>
              </w:rPr>
              <w:t>( проект</w:t>
            </w:r>
            <w:proofErr w:type="gramEnd"/>
            <w:r w:rsidR="004A5445">
              <w:rPr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4A5445">
              <w:rPr>
                <w:rStyle w:val="a3"/>
                <w:bCs/>
                <w:color w:val="auto"/>
                <w:sz w:val="19"/>
                <w:szCs w:val="19"/>
                <w:u w:val="none"/>
              </w:rPr>
              <w:t>Рабочей инструкции</w:t>
            </w:r>
          </w:p>
          <w:p w:rsidR="003E67A2" w:rsidRPr="006640A0" w:rsidRDefault="004A5445" w:rsidP="004A5445">
            <w:pPr>
              <w:widowControl w:val="0"/>
              <w:rPr>
                <w:bCs/>
                <w:sz w:val="19"/>
                <w:szCs w:val="19"/>
              </w:rPr>
            </w:pPr>
            <w:r w:rsidRPr="004A5445">
              <w:rPr>
                <w:rStyle w:val="a3"/>
                <w:bCs/>
                <w:color w:val="auto"/>
                <w:sz w:val="19"/>
                <w:szCs w:val="19"/>
                <w:u w:val="none"/>
              </w:rPr>
              <w:t xml:space="preserve">Ведущего технического специалиста, технического специалиста 2 </w:t>
            </w:r>
            <w:proofErr w:type="gramStart"/>
            <w:r w:rsidRPr="004A5445">
              <w:rPr>
                <w:rStyle w:val="a3"/>
                <w:bCs/>
                <w:color w:val="auto"/>
                <w:sz w:val="19"/>
                <w:szCs w:val="19"/>
                <w:u w:val="none"/>
              </w:rPr>
              <w:t>категории  отдела</w:t>
            </w:r>
            <w:proofErr w:type="gramEnd"/>
            <w:r w:rsidRPr="004A5445">
              <w:rPr>
                <w:rStyle w:val="a3"/>
                <w:bCs/>
                <w:color w:val="auto"/>
                <w:sz w:val="19"/>
                <w:szCs w:val="19"/>
                <w:u w:val="none"/>
              </w:rPr>
              <w:t xml:space="preserve"> проектно-сметной документации)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2913BF" w:rsidRPr="00F5099B" w:rsidRDefault="003E67A2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3E67A2" w:rsidRPr="00F5099B" w:rsidRDefault="003E67A2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4" w:type="pct"/>
            <w:shd w:val="clear" w:color="auto" w:fill="auto"/>
          </w:tcPr>
          <w:p w:rsidR="003E67A2" w:rsidRPr="00F5099B" w:rsidRDefault="003E67A2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56" w:type="pct"/>
            <w:gridSpan w:val="2"/>
            <w:shd w:val="clear" w:color="auto" w:fill="auto"/>
          </w:tcPr>
          <w:p w:rsidR="004A5445" w:rsidRPr="004A5445" w:rsidRDefault="004A5445" w:rsidP="004A5445">
            <w:pPr>
              <w:widowControl w:val="0"/>
              <w:tabs>
                <w:tab w:val="left" w:pos="993"/>
              </w:tabs>
              <w:contextualSpacing/>
              <w:rPr>
                <w:rStyle w:val="a3"/>
                <w:color w:val="auto"/>
                <w:u w:val="none"/>
              </w:rPr>
            </w:pPr>
            <w:r w:rsidRPr="004A5445">
              <w:rPr>
                <w:rStyle w:val="a3"/>
                <w:bCs/>
                <w:color w:val="auto"/>
                <w:sz w:val="19"/>
                <w:szCs w:val="19"/>
                <w:u w:val="none"/>
              </w:rPr>
              <w:br/>
              <w:t>КЭ-И-ПА5-26 Присвоение кода SL в систем</w:t>
            </w:r>
            <w:r>
              <w:rPr>
                <w:rStyle w:val="a3"/>
                <w:bCs/>
                <w:color w:val="auto"/>
                <w:sz w:val="19"/>
                <w:szCs w:val="19"/>
                <w:u w:val="none"/>
              </w:rPr>
              <w:t xml:space="preserve">е 1С ERP </w:t>
            </w:r>
          </w:p>
        </w:tc>
        <w:tc>
          <w:tcPr>
            <w:tcW w:w="1105" w:type="pct"/>
            <w:shd w:val="clear" w:color="auto" w:fill="auto"/>
          </w:tcPr>
          <w:p w:rsidR="004A5445" w:rsidRDefault="004A5445" w:rsidP="004A5445">
            <w:pPr>
              <w:jc w:val="center"/>
            </w:pPr>
            <w:r w:rsidRPr="00B9775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4" w:type="pct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956" w:type="pct"/>
            <w:gridSpan w:val="2"/>
            <w:shd w:val="clear" w:color="auto" w:fill="auto"/>
          </w:tcPr>
          <w:p w:rsidR="004A5445" w:rsidRPr="004A5445" w:rsidRDefault="004A5445" w:rsidP="004A5445">
            <w:pPr>
              <w:widowControl w:val="0"/>
              <w:tabs>
                <w:tab w:val="left" w:pos="993"/>
              </w:tabs>
              <w:contextualSpacing/>
              <w:rPr>
                <w:rStyle w:val="a3"/>
                <w:bCs/>
                <w:color w:val="auto"/>
                <w:sz w:val="19"/>
                <w:szCs w:val="19"/>
                <w:u w:val="none"/>
              </w:rPr>
            </w:pPr>
            <w:r w:rsidRPr="004A5445">
              <w:rPr>
                <w:rStyle w:val="a3"/>
                <w:bCs/>
                <w:color w:val="auto"/>
                <w:sz w:val="19"/>
                <w:szCs w:val="19"/>
                <w:u w:val="none"/>
              </w:rPr>
              <w:br/>
              <w:t>КЭ-И-ПА2-09 Расчет стоимост</w:t>
            </w:r>
            <w:r>
              <w:rPr>
                <w:rStyle w:val="a3"/>
                <w:bCs/>
                <w:color w:val="auto"/>
                <w:sz w:val="19"/>
                <w:szCs w:val="19"/>
                <w:u w:val="none"/>
              </w:rPr>
              <w:t>и оборудования материалов</w:t>
            </w:r>
          </w:p>
          <w:p w:rsidR="004A5445" w:rsidRPr="004A5445" w:rsidRDefault="004A5445" w:rsidP="004A5445">
            <w:pPr>
              <w:widowControl w:val="0"/>
              <w:tabs>
                <w:tab w:val="left" w:pos="993"/>
              </w:tabs>
              <w:contextualSpacing/>
              <w:rPr>
                <w:rStyle w:val="a3"/>
                <w:color w:val="auto"/>
                <w:u w:val="none"/>
              </w:rPr>
            </w:pPr>
          </w:p>
        </w:tc>
        <w:tc>
          <w:tcPr>
            <w:tcW w:w="1105" w:type="pct"/>
            <w:shd w:val="clear" w:color="auto" w:fill="auto"/>
          </w:tcPr>
          <w:p w:rsidR="004A5445" w:rsidRDefault="004A5445" w:rsidP="004A5445">
            <w:pPr>
              <w:jc w:val="center"/>
            </w:pPr>
            <w:r w:rsidRPr="00B9775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4" w:type="pct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956" w:type="pct"/>
            <w:gridSpan w:val="2"/>
            <w:shd w:val="clear" w:color="auto" w:fill="auto"/>
          </w:tcPr>
          <w:p w:rsidR="004A5445" w:rsidRPr="004A5445" w:rsidRDefault="004A5445" w:rsidP="004A5445">
            <w:pPr>
              <w:widowControl w:val="0"/>
              <w:tabs>
                <w:tab w:val="left" w:pos="993"/>
              </w:tabs>
              <w:contextualSpacing/>
              <w:rPr>
                <w:rStyle w:val="a3"/>
                <w:color w:val="auto"/>
                <w:u w:val="none"/>
              </w:rPr>
            </w:pPr>
            <w:r w:rsidRPr="004A5445">
              <w:rPr>
                <w:rStyle w:val="a3"/>
                <w:bCs/>
                <w:color w:val="auto"/>
                <w:sz w:val="19"/>
                <w:szCs w:val="19"/>
                <w:u w:val="none"/>
              </w:rPr>
              <w:t>КЭ-И-ПА2-10 Расчет сто</w:t>
            </w:r>
            <w:r>
              <w:rPr>
                <w:rStyle w:val="a3"/>
                <w:bCs/>
                <w:color w:val="auto"/>
                <w:sz w:val="19"/>
                <w:szCs w:val="19"/>
                <w:u w:val="none"/>
              </w:rPr>
              <w:t xml:space="preserve">имости </w:t>
            </w:r>
            <w:proofErr w:type="spellStart"/>
            <w:r>
              <w:rPr>
                <w:rStyle w:val="a3"/>
                <w:bCs/>
                <w:color w:val="auto"/>
                <w:sz w:val="19"/>
                <w:szCs w:val="19"/>
                <w:u w:val="none"/>
              </w:rPr>
              <w:t>оборуд</w:t>
            </w:r>
            <w:proofErr w:type="spellEnd"/>
            <w:r>
              <w:rPr>
                <w:rStyle w:val="a3"/>
                <w:bCs/>
                <w:color w:val="auto"/>
                <w:sz w:val="19"/>
                <w:szCs w:val="19"/>
                <w:u w:val="none"/>
              </w:rPr>
              <w:t>. материалов</w:t>
            </w:r>
          </w:p>
        </w:tc>
        <w:tc>
          <w:tcPr>
            <w:tcW w:w="1105" w:type="pct"/>
            <w:shd w:val="clear" w:color="auto" w:fill="auto"/>
          </w:tcPr>
          <w:p w:rsidR="004A5445" w:rsidRDefault="004A5445" w:rsidP="004A5445">
            <w:pPr>
              <w:jc w:val="center"/>
            </w:pPr>
            <w:r w:rsidRPr="00B9775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4" w:type="pct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956" w:type="pct"/>
            <w:gridSpan w:val="2"/>
            <w:shd w:val="clear" w:color="auto" w:fill="auto"/>
          </w:tcPr>
          <w:p w:rsidR="004A5445" w:rsidRPr="004A5445" w:rsidRDefault="004A5445" w:rsidP="004A5445">
            <w:pPr>
              <w:widowControl w:val="0"/>
              <w:tabs>
                <w:tab w:val="left" w:pos="993"/>
              </w:tabs>
              <w:contextualSpacing/>
              <w:rPr>
                <w:rStyle w:val="a3"/>
                <w:color w:val="auto"/>
                <w:u w:val="none"/>
              </w:rPr>
            </w:pPr>
            <w:r w:rsidRPr="004A5445">
              <w:rPr>
                <w:rStyle w:val="a3"/>
                <w:color w:val="auto"/>
                <w:u w:val="none"/>
              </w:rPr>
              <w:t>КЭ-И-ПА1-06 Работа с конкурсами на организацию сист</w:t>
            </w:r>
            <w:r>
              <w:rPr>
                <w:rStyle w:val="a3"/>
                <w:color w:val="auto"/>
                <w:u w:val="none"/>
              </w:rPr>
              <w:t>ем АСКУЭ</w:t>
            </w:r>
          </w:p>
        </w:tc>
        <w:tc>
          <w:tcPr>
            <w:tcW w:w="1105" w:type="pct"/>
            <w:shd w:val="clear" w:color="auto" w:fill="auto"/>
          </w:tcPr>
          <w:p w:rsidR="004A5445" w:rsidRDefault="004A5445" w:rsidP="004A5445">
            <w:pPr>
              <w:jc w:val="center"/>
            </w:pPr>
            <w:r w:rsidRPr="00B9775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4" w:type="pct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4974" w:type="pct"/>
            <w:gridSpan w:val="7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40A0">
              <w:rPr>
                <w:rFonts w:eastAsia="Calibri"/>
                <w:b/>
                <w:lang w:eastAsia="en-US"/>
              </w:rPr>
              <w:t>Стандартные операционные карты своего подразделения (по которым непосредственно будет работать сотрудник)</w:t>
            </w: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956" w:type="pct"/>
            <w:gridSpan w:val="2"/>
            <w:shd w:val="clear" w:color="auto" w:fill="auto"/>
          </w:tcPr>
          <w:p w:rsidR="004A5445" w:rsidRPr="006640A0" w:rsidRDefault="00B33D8D" w:rsidP="004A5445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hyperlink r:id="rId9" w:history="1">
              <w:r w:rsidR="004A5445" w:rsidRPr="006640A0">
                <w:rPr>
                  <w:rStyle w:val="a3"/>
                  <w:bCs/>
                  <w:color w:val="auto"/>
                  <w:sz w:val="19"/>
                  <w:szCs w:val="19"/>
                  <w:u w:val="none"/>
                </w:rPr>
                <w:t>Расчёт цены контракта и первичное внесение потребности в рамках проекта. КЭ-СОК-ПА2-17</w:t>
              </w:r>
            </w:hyperlink>
          </w:p>
        </w:tc>
        <w:tc>
          <w:tcPr>
            <w:tcW w:w="1105" w:type="pct"/>
            <w:shd w:val="clear" w:color="auto" w:fill="auto"/>
            <w:vAlign w:val="center"/>
          </w:tcPr>
          <w:p w:rsidR="004A5445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38" w:type="pct"/>
            <w:gridSpan w:val="2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>второго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месяца работы</w:t>
            </w:r>
          </w:p>
        </w:tc>
        <w:tc>
          <w:tcPr>
            <w:tcW w:w="634" w:type="pct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4974" w:type="pct"/>
            <w:gridSpan w:val="7"/>
            <w:shd w:val="clear" w:color="auto" w:fill="auto"/>
            <w:vAlign w:val="center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8" w:type="pct"/>
            <w:gridSpan w:val="2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4" w:type="pct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8" w:type="pct"/>
            <w:gridSpan w:val="2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4" w:type="pct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8" w:type="pct"/>
            <w:gridSpan w:val="2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4" w:type="pct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8" w:type="pct"/>
            <w:gridSpan w:val="2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4" w:type="pct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8" w:type="pct"/>
            <w:gridSpan w:val="2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4" w:type="pct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8" w:type="pct"/>
            <w:gridSpan w:val="2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4" w:type="pct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640A0">
              <w:rPr>
                <w:rFonts w:eastAsia="Calibri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:rsidR="004A5445" w:rsidRPr="007D6872" w:rsidRDefault="004A5445" w:rsidP="004A544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8" w:type="pct"/>
            <w:gridSpan w:val="2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4" w:type="pct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2097" w:type="pct"/>
            <w:gridSpan w:val="3"/>
            <w:shd w:val="clear" w:color="auto" w:fill="auto"/>
            <w:vAlign w:val="center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4974" w:type="pct"/>
            <w:gridSpan w:val="7"/>
            <w:shd w:val="clear" w:color="auto" w:fill="auto"/>
            <w:vAlign w:val="center"/>
          </w:tcPr>
          <w:p w:rsidR="004A5445" w:rsidRPr="00021C24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A5445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4A5445" w:rsidRPr="00021C24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4974" w:type="pct"/>
            <w:gridSpan w:val="7"/>
            <w:shd w:val="clear" w:color="auto" w:fill="auto"/>
            <w:vAlign w:val="center"/>
          </w:tcPr>
          <w:p w:rsidR="004A5445" w:rsidRPr="003E2EE1" w:rsidRDefault="004A5445" w:rsidP="004A5445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4A5445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lastRenderedPageBreak/>
              <w:t>проведение обучения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4A5445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lastRenderedPageBreak/>
              <w:t>обучения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A5445" w:rsidRPr="003A64F1" w:rsidRDefault="004A5445" w:rsidP="004A5445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lastRenderedPageBreak/>
              <w:t xml:space="preserve">Контроль уровня </w:t>
            </w:r>
            <w:r>
              <w:rPr>
                <w:b/>
                <w:sz w:val="19"/>
                <w:szCs w:val="19"/>
              </w:rPr>
              <w:lastRenderedPageBreak/>
              <w:t xml:space="preserve">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40A0">
              <w:rPr>
                <w:rFonts w:eastAsia="Calibri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:rsidR="004A5445" w:rsidRPr="00BE22EE" w:rsidRDefault="004A5445" w:rsidP="004A5445">
            <w:pPr>
              <w:contextualSpacing/>
            </w:pPr>
            <w:r w:rsidRPr="00BE22EE">
              <w:t>Автоматизированная информационно-измерительная система коммерческого учета электрической энергии на базе ИИС «Энергомера»</w:t>
            </w:r>
          </w:p>
        </w:tc>
        <w:tc>
          <w:tcPr>
            <w:tcW w:w="1105" w:type="pct"/>
            <w:shd w:val="clear" w:color="auto" w:fill="auto"/>
          </w:tcPr>
          <w:p w:rsidR="004A5445" w:rsidRDefault="004A5445" w:rsidP="004A5445">
            <w:r w:rsidRPr="006143AF">
              <w:t>Наставник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4" w:type="pct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40A0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:rsidR="004A5445" w:rsidRPr="002913BF" w:rsidRDefault="004A5445" w:rsidP="004A5445">
            <w:pPr>
              <w:contextualSpacing/>
              <w:rPr>
                <w:lang w:val="en-US"/>
              </w:rPr>
            </w:pPr>
            <w:r w:rsidRPr="00BE22EE">
              <w:t>Изучение</w:t>
            </w:r>
            <w:r w:rsidRPr="002913BF">
              <w:rPr>
                <w:lang w:val="en-US"/>
              </w:rPr>
              <w:t xml:space="preserve"> </w:t>
            </w:r>
            <w:r w:rsidRPr="00BE22EE">
              <w:t>технологических</w:t>
            </w:r>
            <w:r w:rsidRPr="002913BF">
              <w:rPr>
                <w:lang w:val="en-US"/>
              </w:rPr>
              <w:t xml:space="preserve"> </w:t>
            </w:r>
            <w:r w:rsidRPr="00BE22EE">
              <w:t>программных</w:t>
            </w:r>
            <w:r w:rsidRPr="002913BF">
              <w:rPr>
                <w:lang w:val="en-US"/>
              </w:rPr>
              <w:t xml:space="preserve"> </w:t>
            </w:r>
            <w:r w:rsidRPr="00BE22EE">
              <w:t>продуктов</w:t>
            </w:r>
            <w:r w:rsidRPr="002913BF">
              <w:rPr>
                <w:lang w:val="en-US"/>
              </w:rPr>
              <w:t xml:space="preserve"> </w:t>
            </w:r>
            <w:proofErr w:type="spellStart"/>
            <w:r w:rsidRPr="00BE22EE">
              <w:rPr>
                <w:lang w:val="en-US"/>
              </w:rPr>
              <w:t>AdminTools</w:t>
            </w:r>
            <w:proofErr w:type="spellEnd"/>
            <w:r w:rsidRPr="002913BF">
              <w:rPr>
                <w:lang w:val="en-US"/>
              </w:rPr>
              <w:t xml:space="preserve">, </w:t>
            </w:r>
            <w:proofErr w:type="spellStart"/>
            <w:r w:rsidRPr="00BE22EE">
              <w:rPr>
                <w:lang w:val="en-US"/>
              </w:rPr>
              <w:t>PLCTools</w:t>
            </w:r>
            <w:proofErr w:type="spellEnd"/>
            <w:r w:rsidRPr="002913BF">
              <w:rPr>
                <w:lang w:val="en-US"/>
              </w:rPr>
              <w:t xml:space="preserve">, </w:t>
            </w:r>
            <w:r w:rsidRPr="00BE22EE">
              <w:rPr>
                <w:lang w:val="en-US"/>
              </w:rPr>
              <w:t>Router</w:t>
            </w:r>
            <w:r w:rsidRPr="002913BF">
              <w:rPr>
                <w:lang w:val="en-US"/>
              </w:rPr>
              <w:t xml:space="preserve"> </w:t>
            </w:r>
            <w:r w:rsidRPr="00BE22EE">
              <w:rPr>
                <w:lang w:val="en-US"/>
              </w:rPr>
              <w:t>Tools</w:t>
            </w:r>
            <w:r w:rsidRPr="002913BF">
              <w:rPr>
                <w:lang w:val="en-US"/>
              </w:rPr>
              <w:t xml:space="preserve">, </w:t>
            </w:r>
            <w:proofErr w:type="spellStart"/>
            <w:r w:rsidRPr="00BE22EE">
              <w:rPr>
                <w:lang w:val="en-US"/>
              </w:rPr>
              <w:t>ModemTools</w:t>
            </w:r>
            <w:proofErr w:type="spellEnd"/>
            <w:r w:rsidRPr="002913BF">
              <w:rPr>
                <w:lang w:val="en-US"/>
              </w:rPr>
              <w:t xml:space="preserve"> </w:t>
            </w:r>
            <w:r w:rsidRPr="00BE22EE">
              <w:rPr>
                <w:lang w:val="en-US"/>
              </w:rPr>
              <w:t>v</w:t>
            </w:r>
            <w:r w:rsidRPr="002913BF">
              <w:rPr>
                <w:lang w:val="en-US"/>
              </w:rPr>
              <w:t xml:space="preserve"> 1.4</w:t>
            </w:r>
            <w:r w:rsidRPr="00BE22EE">
              <w:rPr>
                <w:lang w:val="en-US"/>
              </w:rPr>
              <w:t>a</w:t>
            </w:r>
            <w:r w:rsidRPr="002913BF">
              <w:rPr>
                <w:lang w:val="en-US"/>
              </w:rPr>
              <w:t xml:space="preserve">, </w:t>
            </w:r>
            <w:r w:rsidRPr="00BE22EE">
              <w:rPr>
                <w:lang w:val="en-US"/>
              </w:rPr>
              <w:t>EMBEE</w:t>
            </w:r>
            <w:r w:rsidRPr="002913BF">
              <w:rPr>
                <w:lang w:val="en-US"/>
              </w:rPr>
              <w:t xml:space="preserve"> </w:t>
            </w:r>
            <w:r w:rsidRPr="00BE22EE">
              <w:rPr>
                <w:lang w:val="en-US"/>
              </w:rPr>
              <w:t>Radio</w:t>
            </w:r>
            <w:r w:rsidRPr="002913BF">
              <w:rPr>
                <w:lang w:val="en-US"/>
              </w:rPr>
              <w:t xml:space="preserve"> </w:t>
            </w:r>
            <w:r w:rsidRPr="00BE22EE">
              <w:rPr>
                <w:lang w:val="en-US"/>
              </w:rPr>
              <w:t>Sniffer</w:t>
            </w:r>
            <w:r w:rsidRPr="002913BF">
              <w:rPr>
                <w:lang w:val="en-US"/>
              </w:rPr>
              <w:t>,</w:t>
            </w:r>
            <w:r w:rsidRPr="002913BF">
              <w:rPr>
                <w:b/>
                <w:lang w:val="en-US"/>
              </w:rPr>
              <w:t xml:space="preserve"> </w:t>
            </w:r>
            <w:proofErr w:type="spellStart"/>
            <w:r w:rsidRPr="00BE22EE">
              <w:rPr>
                <w:lang w:val="en-US"/>
              </w:rPr>
              <w:t>Embee</w:t>
            </w:r>
            <w:proofErr w:type="spellEnd"/>
            <w:r w:rsidRPr="002913BF">
              <w:rPr>
                <w:lang w:val="en-US"/>
              </w:rPr>
              <w:t xml:space="preserve"> </w:t>
            </w:r>
            <w:r w:rsidRPr="00BE22EE">
              <w:rPr>
                <w:lang w:val="en-US"/>
              </w:rPr>
              <w:t>Radio</w:t>
            </w:r>
            <w:r w:rsidRPr="002913BF">
              <w:rPr>
                <w:lang w:val="en-US"/>
              </w:rPr>
              <w:t xml:space="preserve"> </w:t>
            </w:r>
            <w:r w:rsidRPr="00BE22EE">
              <w:rPr>
                <w:lang w:val="en-US"/>
              </w:rPr>
              <w:t>Setup</w:t>
            </w:r>
            <w:r w:rsidRPr="002913BF">
              <w:rPr>
                <w:lang w:val="en-US"/>
              </w:rPr>
              <w:t xml:space="preserve">,  </w:t>
            </w:r>
            <w:proofErr w:type="spellStart"/>
            <w:r w:rsidRPr="00BE22EE">
              <w:rPr>
                <w:lang w:val="en-US"/>
              </w:rPr>
              <w:t>GPRSTerminalConfigurator</w:t>
            </w:r>
            <w:proofErr w:type="spellEnd"/>
          </w:p>
        </w:tc>
        <w:tc>
          <w:tcPr>
            <w:tcW w:w="1105" w:type="pct"/>
            <w:shd w:val="clear" w:color="auto" w:fill="auto"/>
          </w:tcPr>
          <w:p w:rsidR="004A5445" w:rsidRDefault="004A5445" w:rsidP="004A5445">
            <w:r w:rsidRPr="006143AF">
              <w:t>Наставник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4" w:type="pct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40A0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:rsidR="004A5445" w:rsidRPr="00BE22EE" w:rsidRDefault="004A5445" w:rsidP="004A5445">
            <w:pPr>
              <w:contextualSpacing/>
            </w:pPr>
            <w:r w:rsidRPr="00BE22EE">
              <w:t>Обучение практическим навыкам по подключению трехфазных многофункциональных счетчиков:</w:t>
            </w:r>
          </w:p>
          <w:p w:rsidR="004A5445" w:rsidRPr="00BE22EE" w:rsidRDefault="004A5445" w:rsidP="004A5445">
            <w:pPr>
              <w:contextualSpacing/>
            </w:pPr>
            <w:r w:rsidRPr="00BE22EE">
              <w:t>- правила выполнения монтажа трехфазного счетчика. Требования ПУЭ;</w:t>
            </w:r>
          </w:p>
          <w:p w:rsidR="004A5445" w:rsidRPr="00BE22EE" w:rsidRDefault="004A5445" w:rsidP="004A5445">
            <w:pPr>
              <w:contextualSpacing/>
            </w:pPr>
            <w:r w:rsidRPr="00BE22EE">
              <w:t xml:space="preserve">- Применение испытательных </w:t>
            </w:r>
            <w:proofErr w:type="spellStart"/>
            <w:r w:rsidRPr="00BE22EE">
              <w:t>клеммных</w:t>
            </w:r>
            <w:proofErr w:type="spellEnd"/>
            <w:r w:rsidRPr="00BE22EE">
              <w:t xml:space="preserve"> колодок;</w:t>
            </w:r>
          </w:p>
          <w:p w:rsidR="004A5445" w:rsidRPr="00BE22EE" w:rsidRDefault="004A5445" w:rsidP="004A5445">
            <w:pPr>
              <w:contextualSpacing/>
            </w:pPr>
            <w:r w:rsidRPr="00BE22EE">
              <w:t xml:space="preserve">- Анализ векторных диаграмм по ТПО </w:t>
            </w:r>
            <w:proofErr w:type="spellStart"/>
            <w:r w:rsidRPr="00BE22EE">
              <w:rPr>
                <w:lang w:val="en-US"/>
              </w:rPr>
              <w:t>AdminTools</w:t>
            </w:r>
            <w:proofErr w:type="spellEnd"/>
            <w:r w:rsidRPr="00BE22EE">
              <w:t xml:space="preserve">, СЕ602; Привитие навыков анализа векторных диаграмм трехфазных счетчиков, навыков по </w:t>
            </w:r>
            <w:proofErr w:type="spellStart"/>
            <w:r w:rsidRPr="00BE22EE">
              <w:t>переподключению</w:t>
            </w:r>
            <w:proofErr w:type="spellEnd"/>
            <w:r w:rsidRPr="00BE22EE">
              <w:t xml:space="preserve"> счетчиков для обеспечения достоверного учета электроэнергии на действующем стенде.</w:t>
            </w:r>
          </w:p>
          <w:p w:rsidR="004A5445" w:rsidRPr="00BE22EE" w:rsidRDefault="004A5445" w:rsidP="004A5445">
            <w:pPr>
              <w:contextualSpacing/>
            </w:pPr>
            <w:r w:rsidRPr="00BE22EE">
              <w:t xml:space="preserve">- Программирование основных параметров счетчика с помощью ТПО </w:t>
            </w:r>
            <w:proofErr w:type="spellStart"/>
            <w:r w:rsidRPr="00BE22EE">
              <w:rPr>
                <w:lang w:val="en-US"/>
              </w:rPr>
              <w:t>AdminTools</w:t>
            </w:r>
            <w:proofErr w:type="spellEnd"/>
            <w:r>
              <w:t>.</w:t>
            </w:r>
          </w:p>
        </w:tc>
        <w:tc>
          <w:tcPr>
            <w:tcW w:w="1105" w:type="pct"/>
            <w:shd w:val="clear" w:color="auto" w:fill="auto"/>
          </w:tcPr>
          <w:p w:rsidR="004A5445" w:rsidRDefault="004A5445" w:rsidP="004A5445">
            <w:r w:rsidRPr="006143AF">
              <w:t>Наставник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4" w:type="pct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40A0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:rsidR="004A5445" w:rsidRPr="00BE22EE" w:rsidRDefault="004A5445" w:rsidP="004A5445">
            <w:pPr>
              <w:contextualSpacing/>
            </w:pPr>
            <w:r w:rsidRPr="00BE22EE">
              <w:t>Интерфейсы обмена данными. Периферийные устройства</w:t>
            </w:r>
          </w:p>
          <w:p w:rsidR="004A5445" w:rsidRPr="00BE22EE" w:rsidRDefault="004A5445" w:rsidP="004A5445">
            <w:pPr>
              <w:contextualSpacing/>
            </w:pPr>
            <w:r w:rsidRPr="00BE22EE">
              <w:t xml:space="preserve">- Особенности интерфейса </w:t>
            </w:r>
            <w:r w:rsidRPr="00BE22EE">
              <w:rPr>
                <w:lang w:val="en-US"/>
              </w:rPr>
              <w:t>EIA</w:t>
            </w:r>
            <w:r w:rsidRPr="00BE22EE">
              <w:t xml:space="preserve">485, </w:t>
            </w:r>
            <w:r w:rsidRPr="00BE22EE">
              <w:rPr>
                <w:lang w:val="en-US"/>
              </w:rPr>
              <w:t>EIA</w:t>
            </w:r>
            <w:r w:rsidRPr="00BE22EE">
              <w:t>232;</w:t>
            </w:r>
          </w:p>
          <w:p w:rsidR="004A5445" w:rsidRPr="00BE22EE" w:rsidRDefault="004A5445" w:rsidP="004A5445">
            <w:pPr>
              <w:contextualSpacing/>
            </w:pPr>
            <w:r w:rsidRPr="00BE22EE">
              <w:t xml:space="preserve">- </w:t>
            </w:r>
            <w:r w:rsidRPr="00BE22EE">
              <w:rPr>
                <w:lang w:val="en-US"/>
              </w:rPr>
              <w:t>GSM</w:t>
            </w:r>
            <w:r w:rsidRPr="00BE22EE">
              <w:t xml:space="preserve">  модемы. Режимы работы </w:t>
            </w:r>
            <w:r w:rsidRPr="00BE22EE">
              <w:rPr>
                <w:lang w:val="en-US"/>
              </w:rPr>
              <w:t>CSD</w:t>
            </w:r>
            <w:r w:rsidRPr="00BE22EE">
              <w:t xml:space="preserve"> и </w:t>
            </w:r>
            <w:r w:rsidRPr="00BE22EE">
              <w:rPr>
                <w:lang w:val="en-US"/>
              </w:rPr>
              <w:t>GPRS</w:t>
            </w:r>
            <w:r w:rsidRPr="00BE22EE">
              <w:t>. Применение стандартных АТ команд для модемов, работающих в режиме С</w:t>
            </w:r>
            <w:r w:rsidRPr="00BE22EE">
              <w:rPr>
                <w:lang w:val="en-US"/>
              </w:rPr>
              <w:t>SD</w:t>
            </w:r>
            <w:r w:rsidRPr="00BE22EE">
              <w:t xml:space="preserve">. Настройка модемов для работы в режиме </w:t>
            </w:r>
            <w:r w:rsidRPr="00BE22EE">
              <w:rPr>
                <w:lang w:val="en-US"/>
              </w:rPr>
              <w:t>GPRS</w:t>
            </w:r>
            <w:r w:rsidRPr="00BE22EE">
              <w:t xml:space="preserve">, работа с программой </w:t>
            </w:r>
            <w:proofErr w:type="spellStart"/>
            <w:r w:rsidRPr="00BE22EE">
              <w:rPr>
                <w:lang w:val="en-US"/>
              </w:rPr>
              <w:t>GPRSTerminalConfigurator</w:t>
            </w:r>
            <w:proofErr w:type="spellEnd"/>
            <w:r w:rsidRPr="00BE22EE">
              <w:t>.</w:t>
            </w:r>
          </w:p>
          <w:p w:rsidR="004A5445" w:rsidRPr="00BE22EE" w:rsidRDefault="004A5445" w:rsidP="004A5445">
            <w:pPr>
              <w:contextualSpacing/>
            </w:pPr>
            <w:r w:rsidRPr="00BE22EE">
              <w:t xml:space="preserve">- </w:t>
            </w:r>
            <w:r w:rsidRPr="00BE22EE">
              <w:rPr>
                <w:lang w:val="en-US"/>
              </w:rPr>
              <w:t>PLC</w:t>
            </w:r>
            <w:r w:rsidRPr="00BE22EE">
              <w:t xml:space="preserve"> модем СЕ832С5, режимы работы (Маршрутизатор, </w:t>
            </w:r>
            <w:r w:rsidRPr="00BE22EE">
              <w:rPr>
                <w:lang w:val="en-US"/>
              </w:rPr>
              <w:t>HOST</w:t>
            </w:r>
            <w:r w:rsidRPr="00BE22EE">
              <w:t xml:space="preserve">, ретранслятор), функциональные возможности. Применение на ТП с двумя и более силовыми трансформаторами. Анализатор сети </w:t>
            </w:r>
            <w:r w:rsidRPr="00BE22EE">
              <w:rPr>
                <w:lang w:val="en-US"/>
              </w:rPr>
              <w:t>Nero</w:t>
            </w:r>
            <w:r w:rsidRPr="00BE22EE">
              <w:t xml:space="preserve"> </w:t>
            </w:r>
            <w:r w:rsidRPr="00BE22EE">
              <w:rPr>
                <w:lang w:val="en-US"/>
              </w:rPr>
              <w:t>II</w:t>
            </w:r>
            <w:r w:rsidRPr="00BE22EE">
              <w:t xml:space="preserve"> 8450-50</w:t>
            </w:r>
            <w:r w:rsidRPr="00BE22EE">
              <w:rPr>
                <w:lang w:val="en-US"/>
              </w:rPr>
              <w:t>M</w:t>
            </w:r>
            <w:r w:rsidRPr="00BE22EE">
              <w:t>, назначение, функциональные возможности, первоначальное программирование передатчика и приемника. Анализ корреляционной функции по результатам измерений;</w:t>
            </w:r>
          </w:p>
          <w:p w:rsidR="004A5445" w:rsidRPr="00BE22EE" w:rsidRDefault="004A5445" w:rsidP="004A5445">
            <w:pPr>
              <w:contextualSpacing/>
            </w:pPr>
            <w:r w:rsidRPr="00BE22EE">
              <w:t xml:space="preserve">- Радиомодем </w:t>
            </w:r>
            <w:r w:rsidRPr="00BE22EE">
              <w:rPr>
                <w:lang w:val="en-US"/>
              </w:rPr>
              <w:t>ZigBee</w:t>
            </w:r>
            <w:r w:rsidRPr="00BE22EE">
              <w:t xml:space="preserve"> </w:t>
            </w:r>
            <w:r w:rsidRPr="00BE22EE">
              <w:rPr>
                <w:lang w:val="en-US"/>
              </w:rPr>
              <w:t>EMB</w:t>
            </w:r>
            <w:r w:rsidRPr="00BE22EE">
              <w:t>-250-100</w:t>
            </w:r>
            <w:r w:rsidRPr="00BE22EE">
              <w:rPr>
                <w:lang w:val="en-US"/>
              </w:rPr>
              <w:t>BI</w:t>
            </w:r>
            <w:r w:rsidRPr="00BE22EE">
              <w:t>-</w:t>
            </w:r>
            <w:r w:rsidRPr="00BE22EE">
              <w:rPr>
                <w:lang w:val="en-US"/>
              </w:rPr>
              <w:t>R</w:t>
            </w:r>
            <w:r w:rsidRPr="00BE22EE">
              <w:t>-006</w:t>
            </w:r>
            <w:r w:rsidRPr="00BE22EE">
              <w:rPr>
                <w:lang w:val="en-US"/>
              </w:rPr>
              <w:t> </w:t>
            </w:r>
            <w:r w:rsidRPr="00BE22EE">
              <w:t xml:space="preserve">100 </w:t>
            </w:r>
            <w:proofErr w:type="spellStart"/>
            <w:r w:rsidRPr="00BE22EE">
              <w:rPr>
                <w:lang w:val="en-US"/>
              </w:rPr>
              <w:t>mW</w:t>
            </w:r>
            <w:proofErr w:type="spellEnd"/>
            <w:r w:rsidRPr="00BE22EE">
              <w:t xml:space="preserve">, режимы работы, функциональные возможности координатора (ретранслятора), настройки подсетей. Использование интерфейсов </w:t>
            </w:r>
            <w:r w:rsidRPr="00BE22EE">
              <w:rPr>
                <w:lang w:val="en-US"/>
              </w:rPr>
              <w:t>EIA</w:t>
            </w:r>
            <w:r w:rsidRPr="00BE22EE">
              <w:t xml:space="preserve">485 и </w:t>
            </w:r>
            <w:r w:rsidRPr="00BE22EE">
              <w:rPr>
                <w:lang w:val="en-US"/>
              </w:rPr>
              <w:t>EIA</w:t>
            </w:r>
            <w:r w:rsidRPr="00BE22EE">
              <w:t>232;</w:t>
            </w:r>
          </w:p>
          <w:p w:rsidR="004A5445" w:rsidRDefault="004A5445" w:rsidP="004A5445">
            <w:pPr>
              <w:contextualSpacing/>
            </w:pPr>
            <w:r w:rsidRPr="00BE22EE">
              <w:t xml:space="preserve">- Радиомодем СЕ831С1.03. Назначение, диапазон рабочих частот, перевод модема  на частоты, отличные от заводских настроек в условиях, когда радиомодемы на питающих центрах влияют на работу друг друга с помощью ТПО </w:t>
            </w:r>
            <w:proofErr w:type="spellStart"/>
            <w:r w:rsidRPr="00BE22EE">
              <w:rPr>
                <w:lang w:val="en-US"/>
              </w:rPr>
              <w:t>ModemTools</w:t>
            </w:r>
            <w:proofErr w:type="spellEnd"/>
            <w:r w:rsidRPr="00BE22EE">
              <w:t xml:space="preserve"> </w:t>
            </w:r>
            <w:r w:rsidRPr="00BE22EE">
              <w:rPr>
                <w:lang w:val="en-US"/>
              </w:rPr>
              <w:t>v</w:t>
            </w:r>
            <w:r w:rsidRPr="00BE22EE">
              <w:t xml:space="preserve"> 1.4</w:t>
            </w:r>
            <w:r w:rsidRPr="00BE22EE">
              <w:rPr>
                <w:lang w:val="en-US"/>
              </w:rPr>
              <w:t>a</w:t>
            </w:r>
            <w:r w:rsidRPr="00BE22EE">
              <w:t xml:space="preserve">. Перепрограммирование частот для счетчиков СЕ208 </w:t>
            </w:r>
            <w:r w:rsidRPr="00BE22EE">
              <w:lastRenderedPageBreak/>
              <w:t xml:space="preserve">(Сплит) и СЕ303 </w:t>
            </w:r>
            <w:r w:rsidRPr="00BE22EE">
              <w:rPr>
                <w:lang w:val="en-US"/>
              </w:rPr>
              <w:t>S</w:t>
            </w:r>
            <w:r w:rsidRPr="00BE22EE">
              <w:t>34</w:t>
            </w:r>
            <w:r w:rsidRPr="00BE22EE">
              <w:rPr>
                <w:lang w:val="en-US"/>
              </w:rPr>
              <w:t> </w:t>
            </w:r>
            <w:r w:rsidRPr="00BE22EE">
              <w:t xml:space="preserve">745 </w:t>
            </w:r>
            <w:r w:rsidRPr="00BE22EE">
              <w:rPr>
                <w:lang w:val="en-US"/>
              </w:rPr>
              <w:t>JR</w:t>
            </w:r>
            <w:r w:rsidRPr="00BE22EE">
              <w:t>1</w:t>
            </w:r>
            <w:r w:rsidRPr="00BE22EE">
              <w:rPr>
                <w:lang w:val="en-US"/>
              </w:rPr>
              <w:t>Q</w:t>
            </w:r>
            <w:r w:rsidRPr="00BE22EE">
              <w:t>2</w:t>
            </w:r>
            <w:r w:rsidRPr="00BE22EE">
              <w:rPr>
                <w:lang w:val="en-US"/>
              </w:rPr>
              <w:t>VZ</w:t>
            </w:r>
            <w:r w:rsidRPr="00BE22EE">
              <w:t xml:space="preserve"> </w:t>
            </w:r>
            <w:r w:rsidRPr="00BE22EE">
              <w:rPr>
                <w:lang w:val="en-US"/>
              </w:rPr>
              <w:t>c</w:t>
            </w:r>
            <w:r w:rsidRPr="00BE22EE">
              <w:t xml:space="preserve"> </w:t>
            </w:r>
            <w:r w:rsidRPr="00BE22EE">
              <w:rPr>
                <w:lang w:val="en-US"/>
              </w:rPr>
              <w:t>CE</w:t>
            </w:r>
            <w:r>
              <w:t>901;</w:t>
            </w:r>
          </w:p>
        </w:tc>
        <w:tc>
          <w:tcPr>
            <w:tcW w:w="1105" w:type="pct"/>
            <w:shd w:val="clear" w:color="auto" w:fill="auto"/>
          </w:tcPr>
          <w:p w:rsidR="004A5445" w:rsidRDefault="004A5445" w:rsidP="004A5445">
            <w:r w:rsidRPr="006143AF">
              <w:lastRenderedPageBreak/>
              <w:t>Наставник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4" w:type="pct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40A0">
              <w:rPr>
                <w:rFonts w:eastAsia="Calibri"/>
                <w:sz w:val="16"/>
                <w:szCs w:val="16"/>
                <w:lang w:eastAsia="en-US"/>
              </w:rPr>
              <w:lastRenderedPageBreak/>
              <w:t>5</w:t>
            </w:r>
          </w:p>
        </w:tc>
        <w:tc>
          <w:tcPr>
            <w:tcW w:w="1956" w:type="pct"/>
            <w:gridSpan w:val="2"/>
            <w:shd w:val="clear" w:color="auto" w:fill="auto"/>
          </w:tcPr>
          <w:p w:rsidR="004A5445" w:rsidRPr="00BE22EE" w:rsidRDefault="004A5445" w:rsidP="004A5445">
            <w:pPr>
              <w:contextualSpacing/>
            </w:pPr>
            <w:r w:rsidRPr="00BE22EE">
              <w:t xml:space="preserve">ПО ЦОИ  верхнего уровня </w:t>
            </w:r>
            <w:proofErr w:type="spellStart"/>
            <w:r w:rsidRPr="00BE22EE">
              <w:rPr>
                <w:lang w:val="en-US"/>
              </w:rPr>
              <w:t>Cenergo</w:t>
            </w:r>
            <w:proofErr w:type="spellEnd"/>
            <w:r w:rsidRPr="00BE22EE">
              <w:t xml:space="preserve">, </w:t>
            </w:r>
            <w:r w:rsidRPr="00BE22EE">
              <w:rPr>
                <w:lang w:val="en-US"/>
              </w:rPr>
              <w:t>CENC</w:t>
            </w:r>
            <w:r w:rsidRPr="00BE22EE">
              <w:t>45 (</w:t>
            </w:r>
            <w:proofErr w:type="spellStart"/>
            <w:r w:rsidRPr="00BE22EE">
              <w:rPr>
                <w:lang w:val="en-US"/>
              </w:rPr>
              <w:t>CeNetConnection</w:t>
            </w:r>
            <w:proofErr w:type="spellEnd"/>
            <w:r w:rsidRPr="00BE22EE">
              <w:t>) .</w:t>
            </w:r>
          </w:p>
          <w:p w:rsidR="004A5445" w:rsidRPr="00BE22EE" w:rsidRDefault="004A5445" w:rsidP="004A5445">
            <w:pPr>
              <w:contextualSpacing/>
            </w:pPr>
            <w:r w:rsidRPr="00BE22EE">
              <w:t>- Назначение, функциональные возможности.</w:t>
            </w:r>
          </w:p>
          <w:p w:rsidR="004A5445" w:rsidRPr="00BE22EE" w:rsidRDefault="004A5445" w:rsidP="004A5445">
            <w:pPr>
              <w:contextualSpacing/>
            </w:pPr>
            <w:r w:rsidRPr="00BE22EE">
              <w:t>- Требования к Серверу.</w:t>
            </w:r>
          </w:p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05" w:type="pct"/>
            <w:shd w:val="clear" w:color="auto" w:fill="auto"/>
          </w:tcPr>
          <w:p w:rsidR="004A5445" w:rsidRDefault="004A5445" w:rsidP="004A5445">
            <w:r w:rsidRPr="006143AF">
              <w:t>Наставник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4" w:type="pct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56" w:type="pct"/>
            <w:gridSpan w:val="2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1105" w:type="pct"/>
            <w:shd w:val="clear" w:color="auto" w:fill="auto"/>
          </w:tcPr>
          <w:p w:rsidR="004A5445" w:rsidRDefault="004A5445" w:rsidP="004A544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A5445" w:rsidRDefault="004A5445" w:rsidP="004A5445">
            <w:r w:rsidRPr="00603C92">
              <w:t>Наставник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634" w:type="pct"/>
            <w:shd w:val="clear" w:color="auto" w:fill="auto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A5445" w:rsidRPr="003A64F1" w:rsidTr="00313987">
        <w:trPr>
          <w:gridAfter w:val="1"/>
          <w:wAfter w:w="26" w:type="pct"/>
          <w:trHeight w:val="543"/>
        </w:trPr>
        <w:tc>
          <w:tcPr>
            <w:tcW w:w="4974" w:type="pct"/>
            <w:gridSpan w:val="7"/>
            <w:shd w:val="clear" w:color="auto" w:fill="auto"/>
            <w:vAlign w:val="center"/>
          </w:tcPr>
          <w:p w:rsidR="004A5445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4A5445" w:rsidRPr="00130E64" w:rsidRDefault="004A5445" w:rsidP="004A5445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A5445" w:rsidRPr="003A64F1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4A5445" w:rsidRPr="00AF3D12" w:rsidTr="00313987">
        <w:trPr>
          <w:gridAfter w:val="1"/>
          <w:wAfter w:w="26" w:type="pct"/>
        </w:trPr>
        <w:tc>
          <w:tcPr>
            <w:tcW w:w="4974" w:type="pct"/>
            <w:gridSpan w:val="7"/>
            <w:shd w:val="clear" w:color="auto" w:fill="auto"/>
            <w:vAlign w:val="center"/>
          </w:tcPr>
          <w:p w:rsidR="004A5445" w:rsidRPr="00AF3D1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АО (сотрудники службы продаж, маркетинга, закупок, Инжиниринга)</w:t>
            </w: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4974" w:type="pct"/>
            <w:gridSpan w:val="7"/>
            <w:shd w:val="clear" w:color="auto" w:fill="auto"/>
            <w:vAlign w:val="center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40A0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:rsidR="004A5445" w:rsidRPr="004F7224" w:rsidRDefault="004A5445" w:rsidP="004A5445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4A5445" w:rsidRPr="004F7224" w:rsidRDefault="004A5445" w:rsidP="004A5445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4" w:type="pct"/>
            <w:shd w:val="clear" w:color="auto" w:fill="auto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40A0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:rsidR="004A5445" w:rsidRPr="004F7224" w:rsidRDefault="004A5445" w:rsidP="004A5445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105" w:type="pct"/>
            <w:shd w:val="clear" w:color="auto" w:fill="auto"/>
          </w:tcPr>
          <w:p w:rsidR="004A5445" w:rsidRDefault="004A5445" w:rsidP="004A5445">
            <w:r w:rsidRPr="0041036D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4" w:type="pct"/>
            <w:shd w:val="clear" w:color="auto" w:fill="auto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40A0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:rsidR="004A5445" w:rsidRPr="00714CB2" w:rsidRDefault="004A5445" w:rsidP="004A5445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1105" w:type="pct"/>
            <w:shd w:val="clear" w:color="auto" w:fill="auto"/>
          </w:tcPr>
          <w:p w:rsidR="004A5445" w:rsidRDefault="004A5445" w:rsidP="004A5445">
            <w:r w:rsidRPr="0041036D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4" w:type="pct"/>
            <w:shd w:val="clear" w:color="auto" w:fill="auto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40A0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56" w:type="pct"/>
            <w:gridSpan w:val="2"/>
            <w:shd w:val="clear" w:color="auto" w:fill="auto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105" w:type="pct"/>
            <w:shd w:val="clear" w:color="auto" w:fill="auto"/>
          </w:tcPr>
          <w:p w:rsidR="004A5445" w:rsidRDefault="004A5445" w:rsidP="004A5445">
            <w:r w:rsidRPr="0041036D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4A5445" w:rsidRPr="00F5099B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4" w:type="pct"/>
            <w:shd w:val="clear" w:color="auto" w:fill="auto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4974" w:type="pct"/>
            <w:gridSpan w:val="7"/>
            <w:shd w:val="clear" w:color="auto" w:fill="auto"/>
            <w:vAlign w:val="center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141" w:type="pct"/>
            <w:shd w:val="clear" w:color="auto" w:fill="auto"/>
            <w:vAlign w:val="center"/>
          </w:tcPr>
          <w:p w:rsidR="004A5445" w:rsidRPr="006640A0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40A0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56" w:type="pct"/>
            <w:gridSpan w:val="2"/>
            <w:shd w:val="clear" w:color="auto" w:fill="auto"/>
          </w:tcPr>
          <w:p w:rsidR="004A5445" w:rsidRPr="004F7224" w:rsidRDefault="004A5445" w:rsidP="004A5445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4A5445" w:rsidRPr="004F7224" w:rsidRDefault="004A5445" w:rsidP="004A5445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4A5445" w:rsidRPr="004F7224" w:rsidRDefault="004A5445" w:rsidP="004A5445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4" w:type="pct"/>
            <w:shd w:val="clear" w:color="auto" w:fill="auto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A5445" w:rsidRPr="003A64F1" w:rsidTr="00313987">
        <w:trPr>
          <w:gridAfter w:val="1"/>
          <w:wAfter w:w="26" w:type="pct"/>
        </w:trPr>
        <w:tc>
          <w:tcPr>
            <w:tcW w:w="4974" w:type="pct"/>
            <w:gridSpan w:val="7"/>
            <w:shd w:val="clear" w:color="auto" w:fill="auto"/>
            <w:vAlign w:val="center"/>
          </w:tcPr>
          <w:p w:rsidR="004A5445" w:rsidRDefault="004A5445" w:rsidP="004A5445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A5445" w:rsidRPr="00130E64" w:rsidRDefault="004A5445" w:rsidP="004A5445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4A5445" w:rsidRPr="003A64F1" w:rsidRDefault="004A5445" w:rsidP="004A5445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4A5445" w:rsidRPr="00714CB2" w:rsidTr="00313987">
        <w:trPr>
          <w:gridAfter w:val="1"/>
          <w:wAfter w:w="26" w:type="pct"/>
        </w:trPr>
        <w:tc>
          <w:tcPr>
            <w:tcW w:w="4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445" w:rsidRPr="000E41D5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4A5445" w:rsidRPr="00130E64" w:rsidTr="00313987">
        <w:tc>
          <w:tcPr>
            <w:tcW w:w="3202" w:type="pct"/>
            <w:gridSpan w:val="4"/>
            <w:shd w:val="clear" w:color="auto" w:fill="auto"/>
            <w:vAlign w:val="center"/>
          </w:tcPr>
          <w:p w:rsidR="004A5445" w:rsidRPr="00130E64" w:rsidRDefault="004A5445" w:rsidP="004A5445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A5445" w:rsidRPr="00130E64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371" w:type="pct"/>
            <w:gridSpan w:val="3"/>
            <w:shd w:val="clear" w:color="auto" w:fill="auto"/>
            <w:vAlign w:val="center"/>
          </w:tcPr>
          <w:p w:rsidR="004A5445" w:rsidRPr="00130E64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4A5445" w:rsidRPr="00714CB2" w:rsidTr="00313987">
        <w:tc>
          <w:tcPr>
            <w:tcW w:w="1035" w:type="pct"/>
            <w:gridSpan w:val="2"/>
            <w:shd w:val="clear" w:color="auto" w:fill="auto"/>
            <w:vAlign w:val="center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2167" w:type="pct"/>
            <w:gridSpan w:val="2"/>
            <w:shd w:val="clear" w:color="auto" w:fill="auto"/>
            <w:vAlign w:val="center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427" w:type="pct"/>
            <w:shd w:val="clear" w:color="auto" w:fill="auto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71" w:type="pct"/>
            <w:gridSpan w:val="3"/>
            <w:shd w:val="clear" w:color="auto" w:fill="auto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A5445" w:rsidRPr="00714CB2" w:rsidTr="00313987">
        <w:trPr>
          <w:trHeight w:val="264"/>
        </w:trPr>
        <w:tc>
          <w:tcPr>
            <w:tcW w:w="3202" w:type="pct"/>
            <w:gridSpan w:val="4"/>
            <w:shd w:val="clear" w:color="auto" w:fill="auto"/>
            <w:vAlign w:val="center"/>
          </w:tcPr>
          <w:p w:rsidR="004A5445" w:rsidRDefault="004A5445" w:rsidP="004A544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427" w:type="pct"/>
            <w:shd w:val="clear" w:color="auto" w:fill="auto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71" w:type="pct"/>
            <w:gridSpan w:val="3"/>
            <w:shd w:val="clear" w:color="auto" w:fill="auto"/>
          </w:tcPr>
          <w:p w:rsidR="004A5445" w:rsidRPr="00714CB2" w:rsidRDefault="004A5445" w:rsidP="004A544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4A5445" w:rsidP="003E67A2">
      <w:r>
        <w:br w:type="textWrapping" w:clear="all"/>
      </w:r>
    </w:p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21C24"/>
    <w:rsid w:val="0006201D"/>
    <w:rsid w:val="000E41D5"/>
    <w:rsid w:val="000E6644"/>
    <w:rsid w:val="00153FF2"/>
    <w:rsid w:val="001B228B"/>
    <w:rsid w:val="00285357"/>
    <w:rsid w:val="002913BF"/>
    <w:rsid w:val="002B5ACC"/>
    <w:rsid w:val="002E2BFB"/>
    <w:rsid w:val="003013AD"/>
    <w:rsid w:val="00313987"/>
    <w:rsid w:val="00330BC9"/>
    <w:rsid w:val="00333EE4"/>
    <w:rsid w:val="00361E9E"/>
    <w:rsid w:val="003E2EE1"/>
    <w:rsid w:val="003E67A2"/>
    <w:rsid w:val="004A5445"/>
    <w:rsid w:val="004E45DC"/>
    <w:rsid w:val="004F7224"/>
    <w:rsid w:val="0066130F"/>
    <w:rsid w:val="006640A0"/>
    <w:rsid w:val="00771A06"/>
    <w:rsid w:val="007803F6"/>
    <w:rsid w:val="007D3E06"/>
    <w:rsid w:val="007D6872"/>
    <w:rsid w:val="00866242"/>
    <w:rsid w:val="008C642F"/>
    <w:rsid w:val="0095051A"/>
    <w:rsid w:val="00964D8B"/>
    <w:rsid w:val="009A27C6"/>
    <w:rsid w:val="009D355C"/>
    <w:rsid w:val="009D6969"/>
    <w:rsid w:val="00B32373"/>
    <w:rsid w:val="00B33D8D"/>
    <w:rsid w:val="00BC3D6D"/>
    <w:rsid w:val="00CC1B1A"/>
    <w:rsid w:val="00CD7404"/>
    <w:rsid w:val="00DA2087"/>
    <w:rsid w:val="00DF1460"/>
    <w:rsid w:val="00DF3F7A"/>
    <w:rsid w:val="00E01305"/>
    <w:rsid w:val="00E0447A"/>
    <w:rsid w:val="00E57E75"/>
    <w:rsid w:val="00F266D6"/>
    <w:rsid w:val="00F5099B"/>
    <w:rsid w:val="00F62ACE"/>
    <w:rsid w:val="00F848AB"/>
    <w:rsid w:val="00FD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FC771-A426-4A27-AC0B-636A5D52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B228B"/>
    <w:pPr>
      <w:keepNext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E044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0447A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1B228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Shared%20Documents/%D0%94%D0%BE%D0%BA%D1%83%D0%BC%D0%B5%D0%BD%D1%82%D1%8B%20%D0%A1%D0%9C%D0%9A/(%D0%AD%D0%98)%20%D0%AD%D0%BD%D0%B5%D1%80%D0%B3%D0%BE%D0%BC%D0%B5%D1%80%D0%B0%20%D0%98%D0%BD%D0%B6%D0%B8%D0%BD%D0%B8%D1%80%D0%B8%D0%BD%D0%B3/%D0%94%D0%B5%D0%BF%D0%B0%D1%80%D1%82%D0%B0%D0%BC%D0%B5%D0%BD%D1%82%20%D0%BF%D0%BE%20%D1%80%D0%B5%D0%B0%D0%BB%D0%B8%D0%B7%D0%B0%D1%86%D0%B8%D0%B8%20%D0%BF%D1%80%D0%BE%D0%B5%D0%BA%D1%82%D0%BE%D0%B2/%D0%9E%D0%9F%D0%A1%D0%94/%D0%9A%D0%AD-%D0%98-%D0%9F%D0%902-02%20%D0%A0%D0%98%20%D0%B2%D0%B5%D0%B4%20%D0%B8%D0%BD%D0%B6%D0%B5%D0%BD%D0%B5%D1%80%D0%B0-%D0%BF%D1%80%D0%BE%D0%B5%D0%BA%D1%82%D0%B8%D1%80%D0%BE%D0%B2%D1%89%D0%B8%D0%BA%D0%B0%20(%D0%B8%D0%B7%D0%BC.8)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01-3w01:15000/CMK/Shared%20Documents/%D0%94%D0%BE%D0%BA%D1%83%D0%BC%D0%B5%D0%BD%D1%82%D1%8B%20%D0%A1%D0%9C%D0%9A/(%D0%AD%D0%98)%20%D0%AD%D0%BD%D0%B5%D1%80%D0%B3%D0%BE%D0%BC%D0%B5%D1%80%D0%B0%20%D0%98%D0%BD%D0%B6%D0%B8%D0%BD%D0%B8%D1%80%D0%B8%D0%BD%D0%B3/%D0%94%D0%B5%D0%BF%D0%B0%D1%80%D1%82%D0%B0%D0%BC%D0%B5%D0%BD%D1%82%20%D0%BF%D0%BE%20%D1%80%D0%B5%D0%B0%D0%BB%D0%B8%D0%B7%D0%B0%D1%86%D0%B8%D0%B8%20%D0%BF%D1%80%D0%BE%D0%B5%D0%BA%D1%82%D0%BE%D0%B2/%D0%9A%D0%AD-%D0%9F-%D0%9F%D0%901-01%20%D0%A0%D0%B5%D0%B0%D0%BB%D0%B8%D0%B7%D0%B0%D1%86%D0%B8%D1%8F%20%D0%BF%D1%80%D0%BE%D0%B5%D0%BA%D1%82%D0%BE%D0%B2%20%D0%90%D0%A1%D0%9A%D0%A3%D0%AD%20(%D0%98%D0%B7%D0%BC.1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01-3w01:15000/CMK/Shared%20Documents/%D0%A1%D0%9E%D0%9A%20%D0%9A%D0%BE%D0%BD%D1%86%D0%B5%D1%80%D0%BD%D0%B0/%D0%AD%D0%BD%D0%B5%D1%80%D0%B3%D0%BE%D0%BC%D0%B5%D1%80%D0%B0%20%D0%98%D0%BD%D0%B6%D0%B8%D0%BD%D0%B8%D1%80%D0%B8%D0%BD%D0%B3/%D0%90%D0%A1%D0%9A%D0%A3%D0%AD-%D0%9F%D0%902/%D0%9A%D0%AD-%D0%A1%D0%9E%D0%9A-%D0%9F%D0%902-17%20%D0%A0%D0%B0%D1%81%D1%87%D1%91%D1%82%20%D1%86%D0%B5%D0%BD%D1%8B%20%D0%BA%D0%BE%D0%BD%D1%82%D1%80%D0%B0%D0%BA%D1%82%D0%B0%20%D0%B2%20ERP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7</cp:revision>
  <dcterms:created xsi:type="dcterms:W3CDTF">2023-06-02T08:02:00Z</dcterms:created>
  <dcterms:modified xsi:type="dcterms:W3CDTF">2023-06-02T13:29:00Z</dcterms:modified>
</cp:coreProperties>
</file>