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BEB" w:rsidRDefault="00074E59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>
        <w:rPr>
          <w:rFonts w:eastAsia="Calibri"/>
          <w:sz w:val="24"/>
          <w:szCs w:val="24"/>
          <w:lang w:eastAsia="en-US"/>
        </w:rPr>
        <w:t>КЭ-З-УП3-26</w:t>
      </w:r>
    </w:p>
    <w:p w:rsidR="001D3168" w:rsidRDefault="001D3168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</w:p>
    <w:p w:rsidR="00425BEB" w:rsidRDefault="00074E59">
      <w:pPr>
        <w:widowControl w:val="0"/>
        <w:contextualSpacing/>
        <w:jc w:val="center"/>
      </w:pPr>
      <w:r>
        <w:rPr>
          <w:b/>
          <w:sz w:val="24"/>
          <w:szCs w:val="24"/>
        </w:rPr>
        <w:t xml:space="preserve">Программа первоначального обучения </w:t>
      </w:r>
      <w:r w:rsidR="002466AF">
        <w:rPr>
          <w:b/>
          <w:sz w:val="24"/>
          <w:szCs w:val="24"/>
        </w:rPr>
        <w:t>кладовщик-комплектовщик</w:t>
      </w:r>
    </w:p>
    <w:p w:rsidR="00425BEB" w:rsidRDefault="00425BEB">
      <w:pPr>
        <w:widowControl w:val="0"/>
        <w:contextualSpacing/>
        <w:jc w:val="center"/>
        <w:rPr>
          <w:b/>
          <w:sz w:val="24"/>
          <w:szCs w:val="24"/>
        </w:rPr>
      </w:pPr>
    </w:p>
    <w:tbl>
      <w:tblPr>
        <w:tblW w:w="4950" w:type="pc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443"/>
        <w:gridCol w:w="1332"/>
        <w:gridCol w:w="2366"/>
        <w:gridCol w:w="340"/>
        <w:gridCol w:w="65"/>
        <w:gridCol w:w="1785"/>
        <w:gridCol w:w="113"/>
        <w:gridCol w:w="278"/>
        <w:gridCol w:w="44"/>
        <w:gridCol w:w="1346"/>
        <w:gridCol w:w="456"/>
        <w:gridCol w:w="95"/>
        <w:gridCol w:w="79"/>
        <w:gridCol w:w="1818"/>
      </w:tblGrid>
      <w:tr w:rsidR="00425BEB" w:rsidTr="007C3C8F">
        <w:tc>
          <w:tcPr>
            <w:tcW w:w="45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5BEB" w:rsidRPr="007C3C8F" w:rsidRDefault="00074E5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C3C8F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60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5BEB" w:rsidRPr="007C3C8F" w:rsidRDefault="00425BE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25BEB" w:rsidTr="007C3C8F">
        <w:tc>
          <w:tcPr>
            <w:tcW w:w="45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5BEB" w:rsidRPr="007C3C8F" w:rsidRDefault="00074E5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C3C8F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60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5BEB" w:rsidRPr="007C3C8F" w:rsidRDefault="002466A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Отдел складских запасов, кладовщик комплектовщик </w:t>
            </w:r>
          </w:p>
        </w:tc>
      </w:tr>
      <w:tr w:rsidR="00425BEB" w:rsidTr="007C3C8F">
        <w:tc>
          <w:tcPr>
            <w:tcW w:w="45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5BEB" w:rsidRPr="007C3C8F" w:rsidRDefault="00074E5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C3C8F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60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5BEB" w:rsidRPr="007C3C8F" w:rsidRDefault="002466A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Горшенина Инесса Александровна</w:t>
            </w:r>
          </w:p>
        </w:tc>
      </w:tr>
      <w:tr w:rsidR="00425BEB" w:rsidTr="007C3C8F">
        <w:tc>
          <w:tcPr>
            <w:tcW w:w="45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5BEB" w:rsidRPr="007C3C8F" w:rsidRDefault="00074E5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C3C8F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60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5BEB" w:rsidRPr="007C3C8F" w:rsidRDefault="00425BE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25BEB" w:rsidTr="007C3C8F">
        <w:tc>
          <w:tcPr>
            <w:tcW w:w="45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5BEB" w:rsidRPr="007C3C8F" w:rsidRDefault="00074E5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C3C8F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60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5BEB" w:rsidRPr="007C3C8F" w:rsidRDefault="00425BE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25BEB" w:rsidTr="007C3C8F">
        <w:tc>
          <w:tcPr>
            <w:tcW w:w="1056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left w:w="93" w:type="dxa"/>
            </w:tcMar>
          </w:tcPr>
          <w:p w:rsidR="00425BEB" w:rsidRPr="007C3C8F" w:rsidRDefault="00074E59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7C3C8F">
              <w:rPr>
                <w:rFonts w:eastAsia="Calibri"/>
                <w:b/>
                <w:lang w:val="en-US" w:eastAsia="en-US"/>
              </w:rPr>
              <w:t>I</w:t>
            </w:r>
            <w:r w:rsidRPr="007C3C8F">
              <w:rPr>
                <w:rFonts w:eastAsia="Calibri"/>
                <w:b/>
                <w:lang w:eastAsia="en-US"/>
              </w:rPr>
              <w:t>. Общий курс обучения</w:t>
            </w:r>
          </w:p>
        </w:tc>
      </w:tr>
      <w:tr w:rsidR="00425BEB" w:rsidTr="007C3C8F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425BEB" w:rsidRPr="007C3C8F" w:rsidRDefault="00074E59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7C3C8F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0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425BEB" w:rsidRPr="007C3C8F" w:rsidRDefault="00074E5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C3C8F">
              <w:rPr>
                <w:b/>
              </w:rPr>
              <w:t>Тема и учебные вопросы</w:t>
            </w:r>
          </w:p>
        </w:tc>
        <w:tc>
          <w:tcPr>
            <w:tcW w:w="228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425BEB" w:rsidRPr="007C3C8F" w:rsidRDefault="00074E5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C3C8F">
              <w:rPr>
                <w:b/>
              </w:rPr>
              <w:t>Ответственный за проведение обучения</w:t>
            </w:r>
          </w:p>
        </w:tc>
        <w:tc>
          <w:tcPr>
            <w:tcW w:w="19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425BEB" w:rsidRPr="007C3C8F" w:rsidRDefault="00074E5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C3C8F">
              <w:rPr>
                <w:b/>
              </w:rPr>
              <w:t>Время и место проведения обучения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425BEB" w:rsidRPr="007C3C8F" w:rsidRDefault="00074E5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C3C8F">
              <w:rPr>
                <w:b/>
              </w:rPr>
              <w:t>Подпись преподавателя о проведенном обучении</w:t>
            </w:r>
          </w:p>
        </w:tc>
      </w:tr>
      <w:tr w:rsidR="007C3C8F" w:rsidTr="007C3C8F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C3C8F" w:rsidRDefault="007C3C8F" w:rsidP="007C3C8F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C3C8F" w:rsidRPr="00922110" w:rsidRDefault="007C3C8F" w:rsidP="007C3C8F">
            <w:pPr>
              <w:pStyle w:val="1"/>
              <w:jc w:val="left"/>
              <w:rPr>
                <w:sz w:val="22"/>
                <w:szCs w:val="22"/>
              </w:rPr>
            </w:pPr>
            <w:r w:rsidRPr="00922110">
              <w:rPr>
                <w:sz w:val="22"/>
                <w:szCs w:val="22"/>
              </w:rPr>
              <w:t>Информирование о порядке проведения первоначального обучения в Компании</w:t>
            </w:r>
          </w:p>
        </w:tc>
        <w:tc>
          <w:tcPr>
            <w:tcW w:w="228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C3C8F" w:rsidRPr="00922110" w:rsidRDefault="007C3C8F" w:rsidP="007C3C8F">
            <w:pPr>
              <w:ind w:right="-108"/>
              <w:jc w:val="center"/>
              <w:rPr>
                <w:sz w:val="22"/>
                <w:szCs w:val="22"/>
              </w:rPr>
            </w:pPr>
            <w:r w:rsidRPr="00922110">
              <w:rPr>
                <w:sz w:val="22"/>
                <w:szCs w:val="22"/>
              </w:rPr>
              <w:t>Ведущий менеджер по обучению</w:t>
            </w:r>
          </w:p>
          <w:p w:rsidR="007C3C8F" w:rsidRPr="00922110" w:rsidRDefault="00F67B8F" w:rsidP="007C3C8F">
            <w:pPr>
              <w:ind w:right="-108"/>
              <w:jc w:val="center"/>
              <w:rPr>
                <w:sz w:val="22"/>
                <w:szCs w:val="22"/>
              </w:rPr>
            </w:pPr>
            <w:r w:rsidRPr="00922110">
              <w:rPr>
                <w:sz w:val="22"/>
                <w:szCs w:val="22"/>
              </w:rPr>
              <w:t>Котельникова С.Н</w:t>
            </w:r>
            <w:r w:rsidR="007C3C8F" w:rsidRPr="00922110">
              <w:rPr>
                <w:sz w:val="22"/>
                <w:szCs w:val="22"/>
              </w:rPr>
              <w:t>. 10-18</w:t>
            </w:r>
          </w:p>
        </w:tc>
        <w:tc>
          <w:tcPr>
            <w:tcW w:w="19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C3C8F" w:rsidRDefault="007C3C8F" w:rsidP="007C3C8F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первый день после приема на работу. Зал совещаний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C3C8F" w:rsidRDefault="007C3C8F" w:rsidP="007C3C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67B8F" w:rsidTr="007C3C8F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67B8F" w:rsidRDefault="00F67B8F" w:rsidP="007C3C8F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0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7B8F" w:rsidRPr="00922110" w:rsidRDefault="00F67B8F" w:rsidP="004968FD">
            <w:pPr>
              <w:pStyle w:val="1"/>
              <w:jc w:val="left"/>
              <w:rPr>
                <w:sz w:val="22"/>
                <w:szCs w:val="22"/>
              </w:rPr>
            </w:pPr>
            <w:r w:rsidRPr="00922110">
              <w:rPr>
                <w:sz w:val="22"/>
                <w:szCs w:val="22"/>
              </w:rPr>
              <w:t>Ценности и идеология Компании</w:t>
            </w:r>
          </w:p>
        </w:tc>
        <w:tc>
          <w:tcPr>
            <w:tcW w:w="228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7B8F" w:rsidRPr="00922110" w:rsidRDefault="00F67B8F" w:rsidP="004968FD">
            <w:pPr>
              <w:ind w:right="-108"/>
              <w:jc w:val="center"/>
              <w:rPr>
                <w:sz w:val="22"/>
                <w:szCs w:val="22"/>
              </w:rPr>
            </w:pPr>
            <w:r w:rsidRPr="00922110">
              <w:rPr>
                <w:sz w:val="22"/>
                <w:szCs w:val="22"/>
              </w:rPr>
              <w:t>Директор по персоналу предприятия</w:t>
            </w:r>
          </w:p>
          <w:p w:rsidR="00F67B8F" w:rsidRPr="00922110" w:rsidRDefault="00F67B8F" w:rsidP="004968FD">
            <w:pPr>
              <w:ind w:right="-108"/>
              <w:jc w:val="center"/>
              <w:rPr>
                <w:sz w:val="22"/>
                <w:szCs w:val="22"/>
              </w:rPr>
            </w:pPr>
            <w:r w:rsidRPr="00922110">
              <w:rPr>
                <w:sz w:val="22"/>
                <w:szCs w:val="22"/>
              </w:rPr>
              <w:t xml:space="preserve"> Герасименко Т.В. </w:t>
            </w:r>
          </w:p>
          <w:p w:rsidR="00F67B8F" w:rsidRPr="00922110" w:rsidRDefault="00F67B8F" w:rsidP="004968FD">
            <w:pPr>
              <w:ind w:right="-108"/>
              <w:jc w:val="center"/>
              <w:rPr>
                <w:sz w:val="22"/>
                <w:szCs w:val="22"/>
              </w:rPr>
            </w:pPr>
            <w:r w:rsidRPr="00922110">
              <w:rPr>
                <w:sz w:val="22"/>
                <w:szCs w:val="22"/>
              </w:rPr>
              <w:t>10-33</w:t>
            </w:r>
          </w:p>
        </w:tc>
        <w:tc>
          <w:tcPr>
            <w:tcW w:w="19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7B8F" w:rsidRDefault="00F67B8F" w:rsidP="007C3C8F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первые 10-12 дней после приема на работу.   Кабинет директора по персоналу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7B8F" w:rsidRDefault="00F67B8F" w:rsidP="007C3C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67B8F" w:rsidTr="00F3716F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67B8F" w:rsidRDefault="00F67B8F" w:rsidP="007C3C8F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0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7B8F" w:rsidRPr="00922110" w:rsidRDefault="00F67B8F" w:rsidP="004968FD">
            <w:pPr>
              <w:rPr>
                <w:sz w:val="22"/>
                <w:szCs w:val="22"/>
              </w:rPr>
            </w:pPr>
            <w:r w:rsidRPr="00922110">
              <w:rPr>
                <w:sz w:val="22"/>
                <w:szCs w:val="22"/>
              </w:rPr>
              <w:t>Обучение основам Системы менеджмента качества:</w:t>
            </w:r>
          </w:p>
          <w:p w:rsidR="00F67B8F" w:rsidRPr="00922110" w:rsidRDefault="00F67B8F" w:rsidP="004968FD">
            <w:pPr>
              <w:ind w:left="121" w:hanging="121"/>
              <w:rPr>
                <w:bCs/>
                <w:color w:val="000000"/>
                <w:sz w:val="22"/>
                <w:szCs w:val="22"/>
              </w:rPr>
            </w:pPr>
            <w:r w:rsidRPr="00922110">
              <w:rPr>
                <w:sz w:val="22"/>
                <w:szCs w:val="22"/>
              </w:rPr>
              <w:t>-</w:t>
            </w:r>
            <w:r w:rsidRPr="00922110">
              <w:rPr>
                <w:bCs/>
                <w:color w:val="000000"/>
                <w:sz w:val="22"/>
                <w:szCs w:val="22"/>
              </w:rPr>
              <w:t xml:space="preserve"> Карта процесса «Управление записями качества» КЭ-П-ОУК-01</w:t>
            </w:r>
          </w:p>
          <w:p w:rsidR="00F67B8F" w:rsidRPr="00922110" w:rsidRDefault="00F67B8F" w:rsidP="004968FD">
            <w:pPr>
              <w:ind w:left="121" w:hanging="121"/>
              <w:rPr>
                <w:bCs/>
                <w:color w:val="000000"/>
                <w:sz w:val="22"/>
                <w:szCs w:val="22"/>
              </w:rPr>
            </w:pPr>
            <w:r w:rsidRPr="00922110">
              <w:rPr>
                <w:bCs/>
                <w:color w:val="000000"/>
                <w:sz w:val="22"/>
                <w:szCs w:val="22"/>
              </w:rPr>
              <w:t>- Карта процесса «Проведение внутреннего аудита (проверки) Системы менеджмента качества» КЭ-П-ОУК-02</w:t>
            </w:r>
          </w:p>
          <w:p w:rsidR="00F67B8F" w:rsidRPr="00922110" w:rsidRDefault="00F67B8F" w:rsidP="004968FD">
            <w:pPr>
              <w:ind w:left="121" w:hanging="121"/>
              <w:rPr>
                <w:sz w:val="22"/>
                <w:szCs w:val="22"/>
              </w:rPr>
            </w:pPr>
            <w:r w:rsidRPr="00922110">
              <w:rPr>
                <w:sz w:val="22"/>
                <w:szCs w:val="22"/>
              </w:rPr>
              <w:t xml:space="preserve">- </w:t>
            </w:r>
            <w:r w:rsidRPr="00922110">
              <w:rPr>
                <w:bCs/>
                <w:color w:val="000000"/>
                <w:sz w:val="22"/>
                <w:szCs w:val="22"/>
              </w:rPr>
              <w:t>Карта процесса «Корректирующие действия» КЭ-П-ОУК-04</w:t>
            </w:r>
          </w:p>
        </w:tc>
        <w:tc>
          <w:tcPr>
            <w:tcW w:w="2285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67B8F" w:rsidRPr="00922110" w:rsidRDefault="00F67B8F" w:rsidP="00F67B8F">
            <w:pPr>
              <w:ind w:right="-108"/>
              <w:jc w:val="center"/>
              <w:rPr>
                <w:sz w:val="22"/>
                <w:szCs w:val="22"/>
              </w:rPr>
            </w:pPr>
            <w:r w:rsidRPr="00922110">
              <w:rPr>
                <w:sz w:val="22"/>
                <w:szCs w:val="22"/>
              </w:rPr>
              <w:t>Вед. менеджер по РПС</w:t>
            </w:r>
          </w:p>
          <w:p w:rsidR="00F67B8F" w:rsidRPr="00922110" w:rsidRDefault="00F67B8F" w:rsidP="00F67B8F">
            <w:pPr>
              <w:ind w:right="-108"/>
              <w:jc w:val="center"/>
              <w:rPr>
                <w:sz w:val="22"/>
                <w:szCs w:val="22"/>
              </w:rPr>
            </w:pPr>
            <w:r w:rsidRPr="00922110">
              <w:rPr>
                <w:sz w:val="22"/>
                <w:szCs w:val="22"/>
              </w:rPr>
              <w:t>Рудикова О.А. 10-77</w:t>
            </w:r>
          </w:p>
          <w:p w:rsidR="00F67B8F" w:rsidRPr="00922110" w:rsidRDefault="00F67B8F" w:rsidP="007C3C8F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7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67B8F" w:rsidRDefault="00F67B8F" w:rsidP="007C3C8F">
            <w:pPr>
              <w:ind w:right="-108"/>
              <w:rPr>
                <w:sz w:val="16"/>
                <w:szCs w:val="16"/>
              </w:rPr>
            </w:pPr>
            <w:r w:rsidRPr="00927639">
              <w:rPr>
                <w:sz w:val="16"/>
                <w:szCs w:val="16"/>
              </w:rPr>
              <w:t>В первые 10-12 дней  после приема на работу.  Учебный класс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7B8F" w:rsidRDefault="00F67B8F" w:rsidP="007C3C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67B8F" w:rsidTr="00F3716F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67B8F" w:rsidRDefault="00F67B8F" w:rsidP="007C3C8F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0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7B8F" w:rsidRPr="00922110" w:rsidRDefault="00F67B8F" w:rsidP="004968FD">
            <w:pPr>
              <w:rPr>
                <w:sz w:val="22"/>
                <w:szCs w:val="22"/>
              </w:rPr>
            </w:pPr>
            <w:r w:rsidRPr="00922110">
              <w:rPr>
                <w:sz w:val="22"/>
                <w:szCs w:val="22"/>
              </w:rPr>
              <w:t>Обучение основам Бережливого производства</w:t>
            </w:r>
          </w:p>
        </w:tc>
        <w:tc>
          <w:tcPr>
            <w:tcW w:w="2285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7B8F" w:rsidRDefault="00F67B8F" w:rsidP="007C3C8F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76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7B8F" w:rsidRDefault="00F67B8F" w:rsidP="007C3C8F">
            <w:pPr>
              <w:rPr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7B8F" w:rsidRDefault="00F67B8F" w:rsidP="007C3C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67B8F" w:rsidTr="007C3C8F">
        <w:tc>
          <w:tcPr>
            <w:tcW w:w="1056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67B8F" w:rsidRPr="007C3C8F" w:rsidRDefault="00F67B8F" w:rsidP="007C3C8F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F67B8F" w:rsidRPr="007C3C8F" w:rsidRDefault="00F67B8F" w:rsidP="007C3C8F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7C3C8F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F67B8F" w:rsidRPr="007C3C8F" w:rsidRDefault="00F67B8F" w:rsidP="007C3C8F">
            <w:pPr>
              <w:widowControl w:val="0"/>
              <w:tabs>
                <w:tab w:val="left" w:pos="993"/>
              </w:tabs>
              <w:ind w:right="27"/>
              <w:contextualSpacing/>
              <w:rPr>
                <w:b/>
                <w:color w:val="000000"/>
              </w:rPr>
            </w:pPr>
          </w:p>
        </w:tc>
      </w:tr>
      <w:tr w:rsidR="00F67B8F" w:rsidTr="007C3C8F">
        <w:tc>
          <w:tcPr>
            <w:tcW w:w="1056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left w:w="93" w:type="dxa"/>
            </w:tcMar>
          </w:tcPr>
          <w:p w:rsidR="00F67B8F" w:rsidRPr="007C3C8F" w:rsidRDefault="00F67B8F" w:rsidP="007C3C8F">
            <w:pPr>
              <w:widowControl w:val="0"/>
              <w:tabs>
                <w:tab w:val="left" w:pos="993"/>
              </w:tabs>
              <w:rPr>
                <w:rFonts w:eastAsia="Calibri"/>
                <w:b/>
                <w:lang w:eastAsia="en-US"/>
              </w:rPr>
            </w:pPr>
            <w:r w:rsidRPr="007C3C8F">
              <w:rPr>
                <w:rFonts w:eastAsia="Calibri"/>
                <w:b/>
                <w:lang w:val="en-US" w:eastAsia="en-US"/>
              </w:rPr>
              <w:t>II</w:t>
            </w:r>
            <w:r w:rsidRPr="007C3C8F">
              <w:rPr>
                <w:rFonts w:eastAsia="Calibri"/>
                <w:b/>
                <w:lang w:eastAsia="en-US"/>
              </w:rPr>
              <w:t>. Изучение документов СМК по специальности</w:t>
            </w:r>
          </w:p>
        </w:tc>
      </w:tr>
      <w:tr w:rsidR="00F67B8F" w:rsidTr="007C3C8F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67B8F" w:rsidRDefault="00F67B8F" w:rsidP="007C3C8F">
            <w:pPr>
              <w:widowControl w:val="0"/>
              <w:tabs>
                <w:tab w:val="left" w:pos="993"/>
              </w:tabs>
              <w:contextualSpacing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6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67B8F" w:rsidRPr="007C3C8F" w:rsidRDefault="00F67B8F" w:rsidP="007C3C8F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7C3C8F">
              <w:rPr>
                <w:b/>
              </w:rPr>
              <w:t>Полное наименование и коды документов</w:t>
            </w:r>
          </w:p>
        </w:tc>
        <w:tc>
          <w:tcPr>
            <w:tcW w:w="2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67B8F" w:rsidRPr="007C3C8F" w:rsidRDefault="00F67B8F" w:rsidP="007C3C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C3C8F">
              <w:rPr>
                <w:b/>
              </w:rPr>
              <w:t>Ответственный за проведение обучения</w:t>
            </w:r>
          </w:p>
        </w:tc>
        <w:tc>
          <w:tcPr>
            <w:tcW w:w="1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67B8F" w:rsidRPr="007C3C8F" w:rsidRDefault="00F67B8F" w:rsidP="007C3C8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7C3C8F">
              <w:rPr>
                <w:b/>
              </w:rPr>
              <w:t>Период обучения</w:t>
            </w:r>
          </w:p>
        </w:tc>
        <w:tc>
          <w:tcPr>
            <w:tcW w:w="24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67B8F" w:rsidRPr="007C3C8F" w:rsidRDefault="00F67B8F" w:rsidP="007C3C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C3C8F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F67B8F" w:rsidTr="007C3C8F">
        <w:tc>
          <w:tcPr>
            <w:tcW w:w="1056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93" w:type="dxa"/>
            </w:tcMar>
            <w:vAlign w:val="center"/>
          </w:tcPr>
          <w:p w:rsidR="00F67B8F" w:rsidRPr="007C3C8F" w:rsidRDefault="00F67B8F" w:rsidP="007C3C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</w:pPr>
            <w:r w:rsidRPr="007C3C8F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F67B8F" w:rsidTr="00D71D45">
        <w:trPr>
          <w:trHeight w:val="452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67B8F" w:rsidRDefault="00F67B8F" w:rsidP="007C3C8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7B8F" w:rsidRPr="007C3C8F" w:rsidRDefault="00D71D45" w:rsidP="007C3C8F">
            <w:pPr>
              <w:pStyle w:val="a9"/>
              <w:widowControl w:val="0"/>
              <w:tabs>
                <w:tab w:val="left" w:pos="0"/>
                <w:tab w:val="left" w:pos="284"/>
                <w:tab w:val="left" w:pos="426"/>
              </w:tabs>
              <w:ind w:left="0"/>
              <w:rPr>
                <w:color w:val="000000"/>
              </w:rPr>
            </w:pPr>
            <w:r>
              <w:rPr>
                <w:bCs/>
                <w:color w:val="000000"/>
                <w:sz w:val="19"/>
                <w:szCs w:val="19"/>
              </w:rPr>
              <w:t>КЭ-П-СЛ-01 Управление запасами</w:t>
            </w:r>
          </w:p>
        </w:tc>
        <w:tc>
          <w:tcPr>
            <w:tcW w:w="2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67B8F" w:rsidRPr="007C3C8F" w:rsidRDefault="00D71D45" w:rsidP="007C3C8F">
            <w:pPr>
              <w:widowControl w:val="0"/>
              <w:tabs>
                <w:tab w:val="left" w:pos="993"/>
              </w:tabs>
              <w:contextualSpacing/>
            </w:pPr>
            <w:r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7B8F" w:rsidRPr="007C3C8F" w:rsidRDefault="00D71D45" w:rsidP="007C3C8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24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7B8F" w:rsidRPr="007C3C8F" w:rsidRDefault="00F67B8F" w:rsidP="007C3C8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F67B8F" w:rsidTr="007C3C8F">
        <w:tc>
          <w:tcPr>
            <w:tcW w:w="1056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93" w:type="dxa"/>
            </w:tcMar>
            <w:vAlign w:val="center"/>
          </w:tcPr>
          <w:p w:rsidR="00F67B8F" w:rsidRPr="007C3C8F" w:rsidRDefault="00F67B8F" w:rsidP="007C3C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</w:pPr>
            <w:r w:rsidRPr="007C3C8F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F67B8F" w:rsidTr="00D71D45">
        <w:trPr>
          <w:trHeight w:val="604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67B8F" w:rsidRDefault="00F67B8F" w:rsidP="007C3C8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7B8F" w:rsidRPr="007C3C8F" w:rsidRDefault="002466AF" w:rsidP="00D71D45">
            <w:pPr>
              <w:spacing w:line="276" w:lineRule="auto"/>
              <w:rPr>
                <w:color w:val="000000"/>
              </w:rPr>
            </w:pPr>
            <w:r>
              <w:rPr>
                <w:i/>
                <w:iCs/>
                <w:lang w:eastAsia="en-US"/>
              </w:rPr>
              <w:t>КЭ-П-153-01 «Управление несоответствующей продукцией»</w:t>
            </w:r>
          </w:p>
        </w:tc>
        <w:tc>
          <w:tcPr>
            <w:tcW w:w="2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67B8F" w:rsidRPr="007C3C8F" w:rsidRDefault="00D71D45" w:rsidP="007C3C8F">
            <w:pPr>
              <w:widowControl w:val="0"/>
              <w:tabs>
                <w:tab w:val="left" w:pos="993"/>
              </w:tabs>
              <w:contextualSpacing/>
            </w:pPr>
            <w:r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7B8F" w:rsidRPr="007C3C8F" w:rsidRDefault="00D71D45" w:rsidP="007C3C8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24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7B8F" w:rsidRPr="007C3C8F" w:rsidRDefault="00F67B8F" w:rsidP="007C3C8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F67B8F" w:rsidTr="007C3C8F">
        <w:tc>
          <w:tcPr>
            <w:tcW w:w="1056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93" w:type="dxa"/>
            </w:tcMar>
            <w:vAlign w:val="center"/>
          </w:tcPr>
          <w:p w:rsidR="00F67B8F" w:rsidRPr="007C3C8F" w:rsidRDefault="00F67B8F" w:rsidP="007C3C8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7C3C8F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D71D45" w:rsidTr="000379AA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Default="00D71D45" w:rsidP="001D316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625295" w:rsidRDefault="00D71D45" w:rsidP="00625295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625295">
              <w:rPr>
                <w:bCs/>
                <w:color w:val="000000"/>
                <w:sz w:val="19"/>
                <w:szCs w:val="19"/>
              </w:rPr>
              <w:t xml:space="preserve">КЭ-И-ОСЗ-06 «Рабочая инструкция кладовщика-комплектовщика отдела складских запасов службы логистики» </w:t>
            </w:r>
          </w:p>
        </w:tc>
        <w:tc>
          <w:tcPr>
            <w:tcW w:w="2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1D3168">
            <w:pPr>
              <w:widowControl w:val="0"/>
              <w:tabs>
                <w:tab w:val="left" w:pos="993"/>
              </w:tabs>
              <w:contextualSpacing/>
            </w:pPr>
            <w:bookmarkStart w:id="1" w:name="__DdeLink__661_1834401598"/>
            <w:bookmarkEnd w:id="1"/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7C3C8F" w:rsidRDefault="00D71D45" w:rsidP="00BB595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24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7C3C8F" w:rsidRDefault="00D71D45" w:rsidP="001D316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D71D45" w:rsidTr="000379AA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Default="00D71D45" w:rsidP="001D316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625295" w:rsidRDefault="00D71D45" w:rsidP="00625295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КЭ-И-ОСЗ-01« Порядок получения, хранения и выдачи материалов и комплектующих»;</w:t>
            </w:r>
          </w:p>
        </w:tc>
        <w:tc>
          <w:tcPr>
            <w:tcW w:w="2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1D3168">
            <w:pPr>
              <w:widowControl w:val="0"/>
              <w:tabs>
                <w:tab w:val="left" w:pos="993"/>
              </w:tabs>
              <w:contextualSpacing/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7C3C8F" w:rsidRDefault="00D71D45" w:rsidP="00BB595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24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7C3C8F" w:rsidRDefault="00D71D45" w:rsidP="001D316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D71D45" w:rsidTr="007C3C8F">
        <w:tc>
          <w:tcPr>
            <w:tcW w:w="1056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93" w:type="dxa"/>
            </w:tcMar>
            <w:vAlign w:val="center"/>
          </w:tcPr>
          <w:p w:rsidR="00D71D45" w:rsidRPr="007C3C8F" w:rsidRDefault="00D71D45" w:rsidP="007C3C8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7C3C8F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D71D45" w:rsidTr="007C3C8F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Default="00D71D45" w:rsidP="001D316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625295" w:rsidRDefault="00D71D45" w:rsidP="00625295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625295">
              <w:rPr>
                <w:bCs/>
                <w:color w:val="000000"/>
                <w:sz w:val="19"/>
                <w:szCs w:val="19"/>
              </w:rPr>
              <w:t>КЭ-И-153-37 Управление несоответствующей продукцией, выявленной в процессе производства, на складе ОСЗ и на СГП</w:t>
            </w:r>
          </w:p>
        </w:tc>
        <w:tc>
          <w:tcPr>
            <w:tcW w:w="2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BB5950">
            <w:pPr>
              <w:widowControl w:val="0"/>
              <w:tabs>
                <w:tab w:val="left" w:pos="993"/>
              </w:tabs>
              <w:contextualSpacing/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7C3C8F" w:rsidRDefault="00D71D45" w:rsidP="00BB595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24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7C3C8F" w:rsidRDefault="00D71D45" w:rsidP="001D316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D71D45" w:rsidTr="00625295">
        <w:trPr>
          <w:trHeight w:val="581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Default="00D71D45" w:rsidP="001D316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625295" w:rsidRDefault="00D71D45" w:rsidP="00625295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625295">
              <w:rPr>
                <w:bCs/>
                <w:color w:val="000000"/>
                <w:sz w:val="19"/>
                <w:szCs w:val="19"/>
              </w:rPr>
              <w:t>КЭ-И-153-25 Инструкция о проведении верификации продукции, закупленной  для основного производства</w:t>
            </w:r>
          </w:p>
        </w:tc>
        <w:tc>
          <w:tcPr>
            <w:tcW w:w="2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BB5950">
            <w:pPr>
              <w:widowControl w:val="0"/>
              <w:tabs>
                <w:tab w:val="left" w:pos="993"/>
              </w:tabs>
              <w:contextualSpacing/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7C3C8F" w:rsidRDefault="00D71D45" w:rsidP="00BB595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24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7C3C8F" w:rsidRDefault="00D71D45" w:rsidP="001D316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625295" w:rsidTr="00625295">
        <w:trPr>
          <w:trHeight w:val="107"/>
        </w:trPr>
        <w:tc>
          <w:tcPr>
            <w:tcW w:w="4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 w:rsidP="001D316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25295" w:rsidRPr="00625295" w:rsidRDefault="00625295" w:rsidP="00625295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625295">
              <w:rPr>
                <w:bCs/>
                <w:color w:val="000000"/>
                <w:sz w:val="19"/>
                <w:szCs w:val="19"/>
              </w:rPr>
              <w:t>КЭ-И-TPM-01 «Организация автономного обслуживания Оборудования»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 w:rsidP="00BB595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25295" w:rsidRDefault="00625295" w:rsidP="00BB595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25295" w:rsidRPr="007C3C8F" w:rsidRDefault="00625295" w:rsidP="001D316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D71D45" w:rsidTr="007C3C8F">
        <w:tc>
          <w:tcPr>
            <w:tcW w:w="1056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93" w:type="dxa"/>
            </w:tcMar>
            <w:vAlign w:val="center"/>
          </w:tcPr>
          <w:p w:rsidR="00D71D45" w:rsidRPr="007C3C8F" w:rsidRDefault="00D71D45" w:rsidP="007C3C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C3C8F">
              <w:rPr>
                <w:rFonts w:eastAsia="Calibri"/>
                <w:b/>
                <w:lang w:eastAsia="en-US"/>
              </w:rPr>
              <w:t>Общие процессы  и инструкции организации</w:t>
            </w:r>
          </w:p>
        </w:tc>
      </w:tr>
      <w:tr w:rsidR="00D71D45" w:rsidTr="0010607C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Default="00D71D45" w:rsidP="001D3168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1D3168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Политика и Цели предприятия в области качества </w:t>
            </w:r>
            <w:r>
              <w:rPr>
                <w:bCs/>
                <w:color w:val="000000"/>
                <w:sz w:val="18"/>
                <w:szCs w:val="19"/>
              </w:rPr>
              <w:t>(разъяснение роли работника в реализации соответствующих целей)</w:t>
            </w:r>
          </w:p>
        </w:tc>
        <w:tc>
          <w:tcPr>
            <w:tcW w:w="2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1D3168">
            <w:pPr>
              <w:widowControl w:val="0"/>
              <w:tabs>
                <w:tab w:val="left" w:pos="993"/>
              </w:tabs>
              <w:contextualSpacing/>
            </w:pPr>
            <w:r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Default="00D71D45">
            <w:r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24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1D316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71D45" w:rsidTr="0010607C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Default="00D71D45" w:rsidP="001D3168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6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1D3168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19"/>
                <w:szCs w:val="19"/>
              </w:rPr>
              <w:t>Группа политик по информационной безопасности КЭ-З-ИТ1-36</w:t>
            </w:r>
          </w:p>
        </w:tc>
        <w:tc>
          <w:tcPr>
            <w:tcW w:w="2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1D3168">
            <w:pPr>
              <w:widowControl w:val="0"/>
              <w:tabs>
                <w:tab w:val="left" w:pos="993"/>
              </w:tabs>
              <w:contextualSpacing/>
            </w:pPr>
            <w:r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Default="00D71D45">
            <w:r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24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1D316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71D45" w:rsidTr="0010607C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Default="00D71D45" w:rsidP="001D3168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7C3C8F" w:rsidRDefault="00D71D45" w:rsidP="001D3168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19"/>
                <w:szCs w:val="19"/>
              </w:rPr>
              <w:t>Карта процесса «Управление изменениями» КЭ-П-ВР-02</w:t>
            </w:r>
          </w:p>
        </w:tc>
        <w:tc>
          <w:tcPr>
            <w:tcW w:w="2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1D3168">
            <w:pPr>
              <w:widowControl w:val="0"/>
              <w:tabs>
                <w:tab w:val="left" w:pos="993"/>
              </w:tabs>
              <w:contextualSpacing/>
            </w:pPr>
            <w:r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Default="00D71D45">
            <w:r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24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7C3C8F" w:rsidRDefault="00D71D45" w:rsidP="001D316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71D45" w:rsidTr="0010607C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Default="00D71D45" w:rsidP="001D3168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6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7C3C8F" w:rsidRDefault="00D71D45" w:rsidP="001D3168">
            <w:pPr>
              <w:widowControl w:val="0"/>
              <w:tabs>
                <w:tab w:val="left" w:pos="993"/>
              </w:tabs>
              <w:contextualSpacing/>
              <w:jc w:val="both"/>
            </w:pPr>
            <w:r>
              <w:rPr>
                <w:bCs/>
                <w:color w:val="000000"/>
                <w:sz w:val="19"/>
                <w:szCs w:val="19"/>
              </w:rPr>
              <w:t>Правила внутреннего трудового распорядка ЗИП «Энергомера»</w:t>
            </w:r>
          </w:p>
        </w:tc>
        <w:tc>
          <w:tcPr>
            <w:tcW w:w="2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1D3168">
            <w:pPr>
              <w:widowControl w:val="0"/>
              <w:tabs>
                <w:tab w:val="left" w:pos="993"/>
              </w:tabs>
              <w:contextualSpacing/>
            </w:pPr>
            <w:r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Default="00D71D45">
            <w:r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24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7C3C8F" w:rsidRDefault="00D71D45" w:rsidP="001D316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71D45" w:rsidTr="0010607C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Default="00D71D45" w:rsidP="001D3168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6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7C3C8F" w:rsidRDefault="00D71D45" w:rsidP="001D3168">
            <w:pPr>
              <w:widowControl w:val="0"/>
              <w:tabs>
                <w:tab w:val="left" w:pos="993"/>
              </w:tabs>
              <w:contextualSpacing/>
              <w:jc w:val="both"/>
            </w:pPr>
            <w:r>
              <w:t xml:space="preserve">«Инструкция по пропускному и внутриобъектовому режиму ЗИП «Энергомера» КЭ-И-ЧОП-15 </w:t>
            </w:r>
          </w:p>
        </w:tc>
        <w:tc>
          <w:tcPr>
            <w:tcW w:w="2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1D3168">
            <w:pPr>
              <w:widowControl w:val="0"/>
              <w:tabs>
                <w:tab w:val="left" w:pos="993"/>
              </w:tabs>
              <w:contextualSpacing/>
            </w:pPr>
            <w:r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Default="00D71D45">
            <w:r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24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7C3C8F" w:rsidRDefault="00D71D45" w:rsidP="001D316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71D45" w:rsidTr="0010607C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Default="00D71D45" w:rsidP="001D3168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6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7C3C8F" w:rsidRDefault="00D71D45" w:rsidP="001D3168">
            <w:pPr>
              <w:tabs>
                <w:tab w:val="left" w:pos="993"/>
              </w:tabs>
              <w:jc w:val="both"/>
              <w:rPr>
                <w:bCs/>
                <w:color w:val="000000"/>
              </w:rPr>
            </w:pPr>
            <w:r>
              <w:t>«Инструкция о мерах пожарной безопасности на ЗИП "Энергомера"» КЭ-И-122-02</w:t>
            </w:r>
          </w:p>
        </w:tc>
        <w:tc>
          <w:tcPr>
            <w:tcW w:w="2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1D3168">
            <w:pPr>
              <w:widowControl w:val="0"/>
              <w:tabs>
                <w:tab w:val="left" w:pos="993"/>
              </w:tabs>
              <w:contextualSpacing/>
            </w:pPr>
            <w:r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Default="00D71D45">
            <w:r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24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7C3C8F" w:rsidRDefault="00D71D45" w:rsidP="001D316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71D45" w:rsidTr="0010607C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Default="00D71D45" w:rsidP="001D3168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6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7C3C8F" w:rsidRDefault="00D71D45" w:rsidP="001D3168">
            <w:pPr>
              <w:tabs>
                <w:tab w:val="left" w:pos="993"/>
              </w:tabs>
              <w:jc w:val="both"/>
              <w:rPr>
                <w:bCs/>
                <w:color w:val="000000"/>
              </w:rPr>
            </w:pPr>
            <w:r>
              <w:t>«Порядок приемки и выдачи средств индивидуальной защиты» КЭ-И-123-02.</w:t>
            </w:r>
          </w:p>
        </w:tc>
        <w:tc>
          <w:tcPr>
            <w:tcW w:w="2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1D3168">
            <w:pPr>
              <w:widowControl w:val="0"/>
              <w:tabs>
                <w:tab w:val="left" w:pos="993"/>
              </w:tabs>
              <w:contextualSpacing/>
            </w:pPr>
            <w:r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Default="00D71D45">
            <w:r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24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7C3C8F" w:rsidRDefault="00D71D45" w:rsidP="001D316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71D45" w:rsidTr="007C3C8F">
        <w:tc>
          <w:tcPr>
            <w:tcW w:w="1056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7C3C8F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7C3C8F">
              <w:rPr>
                <w:b/>
                <w:color w:val="000000"/>
              </w:rPr>
              <w:t>Подпись сотрудника, подтверждающая изучение документов СМК по специальности_______________</w:t>
            </w:r>
          </w:p>
        </w:tc>
      </w:tr>
      <w:tr w:rsidR="00D71D45" w:rsidTr="007C3C8F">
        <w:tc>
          <w:tcPr>
            <w:tcW w:w="41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D71D45" w:rsidRPr="007C3C8F" w:rsidRDefault="00D71D45" w:rsidP="007C3C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</w:rPr>
            </w:pPr>
            <w:r w:rsidRPr="007C3C8F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2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7C3C8F">
            <w:pPr>
              <w:widowControl w:val="0"/>
              <w:tabs>
                <w:tab w:val="left" w:pos="993"/>
              </w:tabs>
              <w:contextualSpacing/>
            </w:pPr>
            <w:r w:rsidRPr="007C3C8F">
              <w:rPr>
                <w:bCs/>
                <w:color w:val="000000"/>
              </w:rPr>
              <w:t>Руководитель</w:t>
            </w:r>
          </w:p>
        </w:tc>
        <w:tc>
          <w:tcPr>
            <w:tcW w:w="2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7C3C8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7C3C8F">
              <w:rPr>
                <w:bCs/>
                <w:color w:val="000000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18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7C3C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71D45" w:rsidTr="007C3C8F">
        <w:tc>
          <w:tcPr>
            <w:tcW w:w="1056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93" w:type="dxa"/>
            </w:tcMar>
            <w:vAlign w:val="center"/>
          </w:tcPr>
          <w:p w:rsidR="00D71D45" w:rsidRPr="007C3C8F" w:rsidRDefault="00D71D45" w:rsidP="007C3C8F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7C3C8F">
              <w:rPr>
                <w:rFonts w:eastAsia="Calibri"/>
                <w:b/>
                <w:lang w:val="en-US" w:eastAsia="en-US"/>
              </w:rPr>
              <w:t>III</w:t>
            </w:r>
            <w:r w:rsidRPr="007C3C8F">
              <w:rPr>
                <w:rFonts w:eastAsia="Calibri"/>
                <w:b/>
                <w:lang w:eastAsia="en-US"/>
              </w:rPr>
              <w:t>.Обучение практическим навыкам работы по специальности</w:t>
            </w:r>
          </w:p>
        </w:tc>
      </w:tr>
      <w:tr w:rsidR="00D71D45" w:rsidTr="007C3C8F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Default="00D71D45" w:rsidP="007C3C8F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7C3C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C3C8F">
              <w:rPr>
                <w:b/>
              </w:rPr>
              <w:t>Тема и учебные вопросы</w:t>
            </w:r>
          </w:p>
        </w:tc>
        <w:tc>
          <w:tcPr>
            <w:tcW w:w="22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7C3C8F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7C3C8F">
              <w:rPr>
                <w:b/>
              </w:rPr>
              <w:t xml:space="preserve">Ответственный за </w:t>
            </w:r>
          </w:p>
          <w:p w:rsidR="00D71D45" w:rsidRPr="007C3C8F" w:rsidRDefault="00D71D45" w:rsidP="007C3C8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7C3C8F">
              <w:rPr>
                <w:b/>
              </w:rPr>
              <w:t>проведение обучения</w:t>
            </w:r>
          </w:p>
        </w:tc>
        <w:tc>
          <w:tcPr>
            <w:tcW w:w="18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7C3C8F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7C3C8F">
              <w:rPr>
                <w:b/>
              </w:rPr>
              <w:t xml:space="preserve">Период </w:t>
            </w:r>
          </w:p>
          <w:p w:rsidR="00D71D45" w:rsidRPr="007C3C8F" w:rsidRDefault="00D71D45" w:rsidP="007C3C8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7C3C8F">
              <w:rPr>
                <w:b/>
              </w:rPr>
              <w:t>обучения</w:t>
            </w:r>
          </w:p>
        </w:tc>
        <w:tc>
          <w:tcPr>
            <w:tcW w:w="1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7C3C8F">
            <w:pPr>
              <w:widowControl w:val="0"/>
              <w:ind w:right="-134"/>
              <w:contextualSpacing/>
              <w:rPr>
                <w:rFonts w:eastAsia="Calibri"/>
                <w:lang w:eastAsia="en-US"/>
              </w:rPr>
            </w:pPr>
            <w:r w:rsidRPr="007C3C8F">
              <w:t>Дата и подпись ответственного об усвоении знаний по результатам проведенного обучении</w:t>
            </w:r>
          </w:p>
        </w:tc>
      </w:tr>
      <w:tr w:rsidR="00625295" w:rsidTr="0055025A">
        <w:trPr>
          <w:trHeight w:val="86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25295" w:rsidRDefault="00625295">
            <w:pPr>
              <w:spacing w:line="276" w:lineRule="auto"/>
              <w:rPr>
                <w:lang w:eastAsia="en-US"/>
              </w:rPr>
            </w:pPr>
            <w:r w:rsidRPr="00625295">
              <w:rPr>
                <w:lang w:eastAsia="en-US"/>
              </w:rPr>
              <w:t>КЭ-СОК-ОСЗ-02 установка ответственного комплектовщика на КВ</w:t>
            </w:r>
          </w:p>
        </w:tc>
        <w:tc>
          <w:tcPr>
            <w:tcW w:w="22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Наставник</w:t>
            </w:r>
          </w:p>
        </w:tc>
        <w:tc>
          <w:tcPr>
            <w:tcW w:w="18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Первые три месяца работы</w:t>
            </w:r>
          </w:p>
        </w:tc>
        <w:tc>
          <w:tcPr>
            <w:tcW w:w="1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25295" w:rsidRPr="007C3C8F" w:rsidRDefault="00625295" w:rsidP="001D316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25295" w:rsidTr="0055025A">
        <w:trPr>
          <w:trHeight w:val="129"/>
        </w:trPr>
        <w:tc>
          <w:tcPr>
            <w:tcW w:w="4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25295" w:rsidRDefault="00625295" w:rsidP="006252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hyperlink r:id="rId4" w:history="1">
              <w:r w:rsidRPr="00625295">
                <w:t>КЭ-СОК-ОСЗ-03 Выгрузка КВ на ТСД с формы КВ для</w:t>
              </w:r>
            </w:hyperlink>
          </w:p>
          <w:p w:rsidR="00625295" w:rsidRDefault="00625295" w:rsidP="006252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Наставник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Первые три месяца работы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25295" w:rsidRPr="007C3C8F" w:rsidRDefault="00625295" w:rsidP="001D316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25295" w:rsidTr="0055025A">
        <w:trPr>
          <w:trHeight w:val="136"/>
        </w:trPr>
        <w:tc>
          <w:tcPr>
            <w:tcW w:w="4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25295" w:rsidRDefault="000F5339" w:rsidP="00625295">
            <w:pPr>
              <w:spacing w:line="276" w:lineRule="auto"/>
              <w:rPr>
                <w:lang w:eastAsia="en-US"/>
              </w:rPr>
            </w:pPr>
            <w:hyperlink r:id="rId5" w:history="1">
              <w:r w:rsidR="00625295" w:rsidRPr="00625295">
                <w:t>КЭ-СОК-ОСЗ-05 Порядок отгрузки и получения по ЗнН между сладами SL</w:t>
              </w:r>
            </w:hyperlink>
          </w:p>
          <w:p w:rsidR="00625295" w:rsidRDefault="00625295" w:rsidP="006252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Наставник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Первые три месяца работы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25295" w:rsidRPr="007C3C8F" w:rsidRDefault="00625295" w:rsidP="001D316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25295" w:rsidTr="0055025A">
        <w:trPr>
          <w:trHeight w:val="150"/>
        </w:trPr>
        <w:tc>
          <w:tcPr>
            <w:tcW w:w="4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25295" w:rsidRDefault="000F5339">
            <w:pPr>
              <w:spacing w:line="276" w:lineRule="auto"/>
              <w:rPr>
                <w:lang w:eastAsia="en-US"/>
              </w:rPr>
            </w:pPr>
            <w:hyperlink r:id="rId6" w:history="1">
              <w:r w:rsidR="00625295" w:rsidRPr="00625295">
                <w:t>КЭ-СОК-ОСЗ-12 проведение выдачи по КВ в производство</w:t>
              </w:r>
            </w:hyperlink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Наставник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Первые три месяца работы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25295" w:rsidRPr="007C3C8F" w:rsidRDefault="00625295" w:rsidP="001D316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25295" w:rsidTr="0055025A">
        <w:trPr>
          <w:trHeight w:val="150"/>
        </w:trPr>
        <w:tc>
          <w:tcPr>
            <w:tcW w:w="4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25295" w:rsidRDefault="000F5339">
            <w:pPr>
              <w:spacing w:line="276" w:lineRule="auto"/>
              <w:rPr>
                <w:lang w:eastAsia="en-US"/>
              </w:rPr>
            </w:pPr>
            <w:hyperlink r:id="rId7" w:history="1">
              <w:r w:rsidR="00625295" w:rsidRPr="00625295">
                <w:t>КЭ-СОК-ОСЗ-19 Оформление возврата ТМЦ с участка комплектования (транзитного места складирования)</w:t>
              </w:r>
            </w:hyperlink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Наставник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Первые три месяца работы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25295" w:rsidRPr="007C3C8F" w:rsidRDefault="00625295" w:rsidP="001D316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25295" w:rsidTr="0055025A">
        <w:trPr>
          <w:trHeight w:val="150"/>
        </w:trPr>
        <w:tc>
          <w:tcPr>
            <w:tcW w:w="4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25295" w:rsidRDefault="000F5339" w:rsidP="00625295">
            <w:pPr>
              <w:spacing w:line="276" w:lineRule="auto"/>
              <w:rPr>
                <w:lang w:eastAsia="en-US"/>
              </w:rPr>
            </w:pPr>
            <w:hyperlink r:id="rId8" w:history="1">
              <w:r w:rsidR="00625295" w:rsidRPr="00625295">
                <w:t>КЭ-СОК-ОСЗ-33 Ввод данных в План работ</w:t>
              </w:r>
            </w:hyperlink>
          </w:p>
          <w:p w:rsidR="00625295" w:rsidRDefault="00625295" w:rsidP="006252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Наставник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Первые три месяца работы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25295" w:rsidRPr="007C3C8F" w:rsidRDefault="00625295" w:rsidP="001D316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25295" w:rsidTr="0055025A">
        <w:trPr>
          <w:trHeight w:val="136"/>
        </w:trPr>
        <w:tc>
          <w:tcPr>
            <w:tcW w:w="4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25295" w:rsidRDefault="000F5339">
            <w:pPr>
              <w:spacing w:line="276" w:lineRule="auto"/>
              <w:rPr>
                <w:lang w:eastAsia="en-US"/>
              </w:rPr>
            </w:pPr>
            <w:hyperlink r:id="rId9" w:history="1">
              <w:r w:rsidR="00625295" w:rsidRPr="00625295">
                <w:t>КЭ-СОК-ОСЗ-31 Порядок сохранения электронных копий транспортных накладных</w:t>
              </w:r>
            </w:hyperlink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Наставник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Первые три месяца работы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25295" w:rsidRPr="007C3C8F" w:rsidRDefault="00625295" w:rsidP="001D316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25295" w:rsidTr="0055025A">
        <w:trPr>
          <w:trHeight w:val="150"/>
        </w:trPr>
        <w:tc>
          <w:tcPr>
            <w:tcW w:w="4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25295" w:rsidRDefault="000F5339">
            <w:pPr>
              <w:spacing w:line="276" w:lineRule="auto"/>
              <w:rPr>
                <w:lang w:eastAsia="en-US"/>
              </w:rPr>
            </w:pPr>
            <w:hyperlink r:id="rId10" w:history="1">
              <w:r w:rsidR="00625295" w:rsidRPr="00625295">
                <w:t>КЭ-СОК-ОСЗ-06 Порядок проведения приходных операций при поступлении ТМЦ на склад в АСУП и SL7</w:t>
              </w:r>
            </w:hyperlink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Наставник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Первые три месяца работы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25295" w:rsidRPr="007C3C8F" w:rsidRDefault="00625295" w:rsidP="001D316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25295" w:rsidTr="0055025A">
        <w:trPr>
          <w:trHeight w:val="136"/>
        </w:trPr>
        <w:tc>
          <w:tcPr>
            <w:tcW w:w="4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25295" w:rsidRDefault="000F5339">
            <w:pPr>
              <w:spacing w:line="276" w:lineRule="auto"/>
              <w:rPr>
                <w:lang w:eastAsia="en-US"/>
              </w:rPr>
            </w:pPr>
            <w:hyperlink r:id="rId11" w:history="1">
              <w:r w:rsidR="00625295" w:rsidRPr="00625295">
                <w:t>КЭ-СОК-ОСЗ-07 Оформление отгрузки по заказу клиента</w:t>
              </w:r>
            </w:hyperlink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Наставник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Первые три месяца работы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25295" w:rsidRPr="007C3C8F" w:rsidRDefault="00625295" w:rsidP="001D316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25295" w:rsidTr="0055025A">
        <w:trPr>
          <w:trHeight w:val="118"/>
        </w:trPr>
        <w:tc>
          <w:tcPr>
            <w:tcW w:w="4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25295" w:rsidRDefault="000F5339">
            <w:pPr>
              <w:spacing w:line="276" w:lineRule="auto"/>
              <w:rPr>
                <w:lang w:eastAsia="en-US"/>
              </w:rPr>
            </w:pPr>
            <w:hyperlink r:id="rId12" w:history="1">
              <w:r w:rsidR="00625295" w:rsidRPr="00625295">
                <w:t>КЭ-СОК-ОСЗ-16 Оформление возврата поставщику</w:t>
              </w:r>
            </w:hyperlink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Наставник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Первые три месяца работы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25295" w:rsidRPr="007C3C8F" w:rsidRDefault="00625295" w:rsidP="001D316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25295" w:rsidTr="0055025A">
        <w:trPr>
          <w:trHeight w:val="150"/>
        </w:trPr>
        <w:tc>
          <w:tcPr>
            <w:tcW w:w="4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25295" w:rsidRDefault="000F5339">
            <w:pPr>
              <w:spacing w:line="276" w:lineRule="auto"/>
              <w:rPr>
                <w:lang w:eastAsia="en-US"/>
              </w:rPr>
            </w:pPr>
            <w:hyperlink r:id="rId13" w:history="1">
              <w:r w:rsidR="00625295" w:rsidRPr="00625295">
                <w:t>КЭ-СОК-ОСЗ-17 Составление актов о несоответствиях</w:t>
              </w:r>
            </w:hyperlink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Наставник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Первые три месяца работы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25295" w:rsidRPr="007C3C8F" w:rsidRDefault="00625295" w:rsidP="001D316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25295" w:rsidTr="0055025A">
        <w:trPr>
          <w:trHeight w:val="140"/>
        </w:trPr>
        <w:tc>
          <w:tcPr>
            <w:tcW w:w="4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12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25295" w:rsidRDefault="000F5339">
            <w:pPr>
              <w:spacing w:line="276" w:lineRule="auto"/>
              <w:rPr>
                <w:lang w:eastAsia="en-US"/>
              </w:rPr>
            </w:pPr>
            <w:hyperlink r:id="rId14" w:history="1">
              <w:r w:rsidR="00625295" w:rsidRPr="00625295">
                <w:t>КЭ-СОК-ОСЗ-20 Оформление прочих операций</w:t>
              </w:r>
            </w:hyperlink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Наставник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Первые три месяца работы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25295" w:rsidRPr="007C3C8F" w:rsidRDefault="00625295" w:rsidP="001D316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71D45" w:rsidTr="007C3C8F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Default="00D71D45" w:rsidP="007C3C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7C3C8F" w:rsidRDefault="00D71D45" w:rsidP="007C3C8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7C3C8F">
              <w:rPr>
                <w:color w:val="000000"/>
              </w:rPr>
              <w:t>Контроль уровня знаний по практическим навыкам работы</w:t>
            </w:r>
          </w:p>
        </w:tc>
        <w:tc>
          <w:tcPr>
            <w:tcW w:w="22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Default="00D71D45" w:rsidP="007C3C8F">
            <w:pPr>
              <w:widowControl w:val="0"/>
              <w:tabs>
                <w:tab w:val="left" w:pos="993"/>
              </w:tabs>
              <w:contextualSpacing/>
            </w:pPr>
            <w:r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D71D45" w:rsidRPr="007C3C8F" w:rsidRDefault="00D71D45" w:rsidP="007C3C8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8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7C3C8F" w:rsidRDefault="00D71D45" w:rsidP="007C3C8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7C3C8F">
              <w:rPr>
                <w:bCs/>
                <w:color w:val="000000"/>
              </w:rPr>
              <w:t xml:space="preserve">По окончании трехмесячного обучения </w:t>
            </w:r>
          </w:p>
        </w:tc>
        <w:tc>
          <w:tcPr>
            <w:tcW w:w="1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7C3C8F" w:rsidRDefault="00D71D45" w:rsidP="007C3C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71D45" w:rsidTr="007C3C8F">
        <w:tc>
          <w:tcPr>
            <w:tcW w:w="1056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left w:w="93" w:type="dxa"/>
            </w:tcMar>
            <w:vAlign w:val="center"/>
          </w:tcPr>
          <w:p w:rsidR="00D71D45" w:rsidRPr="007C3C8F" w:rsidRDefault="00D71D45" w:rsidP="007C3C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C3C8F">
              <w:rPr>
                <w:rFonts w:eastAsia="Calibri"/>
                <w:b/>
                <w:lang w:eastAsia="en-US"/>
              </w:rPr>
              <w:t>Заключение руководителя по итогам обучения</w:t>
            </w:r>
          </w:p>
        </w:tc>
      </w:tr>
      <w:tr w:rsidR="00D71D45" w:rsidTr="007C3C8F">
        <w:tc>
          <w:tcPr>
            <w:tcW w:w="45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7C3C8F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7C3C8F">
              <w:rPr>
                <w:b/>
                <w:bCs/>
                <w:color w:val="00000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8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7C3C8F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7C3C8F">
              <w:rPr>
                <w:b/>
                <w:bCs/>
                <w:color w:val="000000"/>
              </w:rPr>
              <w:t>Дата заключения</w:t>
            </w:r>
          </w:p>
        </w:tc>
        <w:tc>
          <w:tcPr>
            <w:tcW w:w="4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7C3C8F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7C3C8F">
              <w:rPr>
                <w:b/>
                <w:bCs/>
                <w:color w:val="000000"/>
              </w:rPr>
              <w:t>Руководитель (ФИО и подпись)</w:t>
            </w:r>
          </w:p>
        </w:tc>
      </w:tr>
      <w:tr w:rsidR="00D71D45" w:rsidTr="007C3C8F">
        <w:tc>
          <w:tcPr>
            <w:tcW w:w="1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7C3C8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7C3C8F">
              <w:rPr>
                <w:bCs/>
                <w:color w:val="000000"/>
              </w:rPr>
              <w:t>Эффективным</w:t>
            </w:r>
          </w:p>
        </w:tc>
        <w:tc>
          <w:tcPr>
            <w:tcW w:w="27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7C3C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7C3C8F">
              <w:rPr>
                <w:bCs/>
                <w:color w:val="000000"/>
              </w:rPr>
              <w:t>Неэффективным</w:t>
            </w:r>
          </w:p>
        </w:tc>
        <w:tc>
          <w:tcPr>
            <w:tcW w:w="18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7C3C8F" w:rsidRDefault="00D71D45" w:rsidP="007C3C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7C3C8F" w:rsidRDefault="00D71D45" w:rsidP="007C3C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71D45" w:rsidTr="007C3C8F">
        <w:trPr>
          <w:trHeight w:val="264"/>
        </w:trPr>
        <w:tc>
          <w:tcPr>
            <w:tcW w:w="45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7C3C8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7C3C8F">
              <w:rPr>
                <w:bCs/>
                <w:color w:val="000000"/>
              </w:rPr>
              <w:t>В случае неэффективного обучения укажите причины:</w:t>
            </w:r>
          </w:p>
          <w:p w:rsidR="00D71D45" w:rsidRPr="007C3C8F" w:rsidRDefault="00D71D45" w:rsidP="007C3C8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7C3C8F" w:rsidRDefault="00D71D45" w:rsidP="007C3C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7C3C8F" w:rsidRDefault="00D71D45" w:rsidP="006377C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</w:tbl>
    <w:p w:rsidR="00425BEB" w:rsidRDefault="00425BEB" w:rsidP="00474F2D"/>
    <w:sectPr w:rsidR="00425BEB" w:rsidSect="001D3168">
      <w:pgSz w:w="11906" w:h="16838"/>
      <w:pgMar w:top="568" w:right="720" w:bottom="568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EB"/>
    <w:rsid w:val="000411D1"/>
    <w:rsid w:val="00074E59"/>
    <w:rsid w:val="000F5339"/>
    <w:rsid w:val="001C0259"/>
    <w:rsid w:val="001D3168"/>
    <w:rsid w:val="002466AF"/>
    <w:rsid w:val="002735BC"/>
    <w:rsid w:val="00425BEB"/>
    <w:rsid w:val="00474F2D"/>
    <w:rsid w:val="00625295"/>
    <w:rsid w:val="006377C9"/>
    <w:rsid w:val="0074009C"/>
    <w:rsid w:val="007C3C8F"/>
    <w:rsid w:val="00922110"/>
    <w:rsid w:val="00CD7E62"/>
    <w:rsid w:val="00D71D45"/>
    <w:rsid w:val="00F6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72678-02CB-4052-9373-D7114198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4D0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"/>
    <w:link w:val="10"/>
    <w:qFormat/>
    <w:rsid w:val="00E854D0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"/>
    <w:qFormat/>
    <w:rsid w:val="00E854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qFormat/>
    <w:rsid w:val="00E854D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paragraph" w:styleId="a3">
    <w:name w:val="Title"/>
    <w:basedOn w:val="a"/>
    <w:next w:val="a4"/>
    <w:qFormat/>
    <w:pPr>
      <w:jc w:val="center"/>
    </w:pPr>
    <w:rPr>
      <w:b/>
      <w:sz w:val="32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20">
    <w:name w:val="Body Text Indent 2"/>
    <w:basedOn w:val="a"/>
    <w:qFormat/>
    <w:rsid w:val="00E854D0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paragraph" w:styleId="a8">
    <w:name w:val="No Spacing"/>
    <w:uiPriority w:val="1"/>
    <w:qFormat/>
    <w:rsid w:val="00E854D0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9">
    <w:name w:val="List Paragraph"/>
    <w:basedOn w:val="a"/>
    <w:qFormat/>
    <w:pPr>
      <w:ind w:left="720"/>
      <w:contextualSpacing/>
    </w:pPr>
  </w:style>
  <w:style w:type="character" w:styleId="aa">
    <w:name w:val="Hyperlink"/>
    <w:semiHidden/>
    <w:unhideWhenUsed/>
    <w:rsid w:val="006252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01-3w01:15000/CMK/Shared%20Documents/&#1057;&#1054;&#1050;%20&#1050;&#1086;&#1085;&#1094;&#1077;&#1088;&#1085;&#1072;/&#1051;&#1086;&#1075;&#1080;&#1089;&#1090;&#1080;&#1082;&#1072;/&#1054;&#1057;&#1047;/&#1050;&#1069;-&#1057;&#1054;&#1050;-&#1054;&#1057;&#1047;-33%20&#1042;&#1074;&#1086;&#1076;%20&#1076;&#1072;&#1085;&#1085;&#1099;&#1093;%20&#1074;%20&#1055;&#1083;&#1072;&#1085;%20&#1088;&#1072;&#1073;&#1086;&#1090;.docx" TargetMode="External"/><Relationship Id="rId13" Type="http://schemas.openxmlformats.org/officeDocument/2006/relationships/hyperlink" Target="http://s01-3w01:15000/CMK/Shared%20Documents/&#1057;&#1054;&#1050;%20&#1050;&#1086;&#1085;&#1094;&#1077;&#1088;&#1085;&#1072;/&#1051;&#1086;&#1075;&#1080;&#1089;&#1090;&#1080;&#1082;&#1072;/&#1054;&#1057;&#1047;/&#1050;&#1069;-&#1057;&#1054;&#1050;-&#1054;&#1057;&#1047;-17%20&#1057;&#1086;&#1089;&#1090;&#1072;&#1074;&#1083;&#1077;&#1085;&#1080;&#1077;%20&#1072;&#1082;&#1090;&#1086;&#1074;%20&#1086;%20&#1085;&#1077;&#1089;&#1086;&#1086;&#1090;&#1074;&#1077;&#1090;&#1089;&#1090;&#1074;&#1080;&#1103;&#1093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01-3w01:15000/CMK/Shared%20Documents/&#1057;&#1054;&#1050;%20&#1050;&#1086;&#1085;&#1094;&#1077;&#1088;&#1085;&#1072;/&#1051;&#1086;&#1075;&#1080;&#1089;&#1090;&#1080;&#1082;&#1072;/&#1054;&#1057;&#1047;/&#1050;&#1069;-&#1057;&#1054;&#1050;-&#1054;&#1057;&#1047;-19%20&#1054;&#1092;&#1086;&#1088;&#1084;&#1083;&#1077;&#1085;&#1080;&#1077;%20&#1074;&#1086;&#1079;&#1074;&#1088;&#1072;&#1090;&#1072;%20&#1058;&#1052;&#1062;%20&#1089;%20&#1091;&#1095;&#1072;&#1089;&#1090;&#1082;&#1072;%20&#1082;&#1086;&#1084;&#1087;&#1083;&#1077;&#1082;&#1090;&#1086;&#1074;&#1072;&#1085;&#1080;&#1103;%20(&#1090;&#1088;&#1072;&#1085;&#1079;&#1080;&#1090;&#1085;&#1086;&#1075;&#1086;%20&#1084;&#1077;&#1089;&#1090;&#1072;%20&#1089;&#1082;&#1083;&#1072;&#1076;&#1080;&#1088;&#1086;&#1074;&#1072;&#1085;&#1080;&#1103;).docx" TargetMode="External"/><Relationship Id="rId12" Type="http://schemas.openxmlformats.org/officeDocument/2006/relationships/hyperlink" Target="http://s01-3w01:15000/CMK/Shared%20Documents/&#1057;&#1054;&#1050;%20&#1050;&#1086;&#1085;&#1094;&#1077;&#1088;&#1085;&#1072;/&#1051;&#1086;&#1075;&#1080;&#1089;&#1090;&#1080;&#1082;&#1072;/&#1054;&#1057;&#1047;/&#1050;&#1069;-&#1057;&#1054;&#1050;-&#1054;&#1057;&#1047;-16%20&#1054;&#1092;&#1086;&#1088;&#1084;&#1083;&#1077;&#1085;&#1080;&#1077;%20&#1074;&#1086;&#1079;&#1074;&#1088;&#1072;&#1090;&#1072;%20&#1087;&#1086;&#1089;&#1090;&#1072;&#1074;&#1097;&#1080;&#1082;&#1091;.doc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01-3w01:15000/CMK/Shared%20Documents/&#1057;&#1054;&#1050;%20&#1050;&#1086;&#1085;&#1094;&#1077;&#1088;&#1085;&#1072;/&#1051;&#1086;&#1075;&#1080;&#1089;&#1090;&#1080;&#1082;&#1072;/&#1054;&#1057;&#1047;/&#1050;&#1069;-&#1057;&#1054;&#1050;-&#1054;&#1057;&#1047;-12%20&#1087;&#1088;&#1086;&#1074;&#1077;&#1076;&#1077;&#1085;&#1080;&#1077;%20&#1074;&#1099;&#1076;&#1072;&#1095;&#1080;%20&#1087;&#1086;%20&#1050;&#1042;%20&#1074;%20&#1087;&#1088;&#1086;&#1080;&#1079;&#1074;&#1086;&#1076;&#1089;&#1090;&#1074;&#1086;.docx" TargetMode="External"/><Relationship Id="rId11" Type="http://schemas.openxmlformats.org/officeDocument/2006/relationships/hyperlink" Target="http://s01-3w01:15000/CMK/Shared%20Documents/&#1057;&#1054;&#1050;%20&#1050;&#1086;&#1085;&#1094;&#1077;&#1088;&#1085;&#1072;/&#1051;&#1086;&#1075;&#1080;&#1089;&#1090;&#1080;&#1082;&#1072;/&#1054;&#1057;&#1047;/&#1050;&#1069;-&#1057;&#1054;&#1050;-&#1054;&#1057;&#1047;-07%20&#1054;&#1092;&#1086;&#1088;&#1084;&#1083;&#1077;&#1085;&#1080;&#1077;%20&#1086;&#1090;&#1075;&#1088;&#1091;&#1079;&#1082;&#1080;%20&#1087;&#1086;%20&#1079;&#1072;&#1082;&#1072;&#1079;&#1091;%20&#1082;&#1083;&#1080;&#1077;&#1085;&#1090;&#1072;.docx" TargetMode="External"/><Relationship Id="rId5" Type="http://schemas.openxmlformats.org/officeDocument/2006/relationships/hyperlink" Target="http://s01-3w01:15000/CMK/Shared%20Documents/&#1057;&#1054;&#1050;%20&#1050;&#1086;&#1085;&#1094;&#1077;&#1088;&#1085;&#1072;/&#1051;&#1086;&#1075;&#1080;&#1089;&#1090;&#1080;&#1082;&#1072;/&#1054;&#1057;&#1047;/&#1050;&#1069;-&#1057;&#1054;&#1050;-&#1054;&#1057;&#1047;-05%20&#1055;&#1086;&#1088;&#1103;&#1076;&#1086;&#1082;%20&#1086;&#1090;&#1075;&#1088;&#1091;&#1079;&#1082;&#1080;%20&#1080;%20&#1087;&#1086;&#1083;&#1091;&#1095;&#1077;&#1085;&#1080;&#1103;%20&#1087;&#1086;%20&#1047;&#1085;&#1053;%20&#1084;&#1077;&#1078;&#1076;&#1091;%20&#1089;&#1083;&#1072;&#1076;&#1072;&#1084;&#1080;%20SL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01-3w01:15000/CMK/Shared%20Documents/&#1057;&#1054;&#1050;%20&#1050;&#1086;&#1085;&#1094;&#1077;&#1088;&#1085;&#1072;/&#1051;&#1086;&#1075;&#1080;&#1089;&#1090;&#1080;&#1082;&#1072;/&#1054;&#1057;&#1047;/&#1050;&#1069;-&#1057;&#1054;&#1050;-&#1054;&#1057;&#1047;-06%20&#1055;&#1086;&#1088;&#1103;&#1076;&#1086;&#1082;%20&#1087;&#1088;&#1086;&#1074;&#1077;&#1076;&#1077;&#1085;&#1080;&#1103;%20&#1087;&#1088;&#1080;&#1093;&#1086;&#1076;&#1085;&#1099;&#1093;%20&#1086;&#1087;&#1077;&#1088;&#1072;&#1094;&#1080;&#1081;%20&#1087;&#1088;&#1080;%20&#1087;&#1086;&#1089;&#1090;&#1091;&#1087;&#1083;&#1077;&#1085;&#1080;&#1080;%20&#1058;&#1052;&#1062;%20&#1085;&#1072;%20&#1089;&#1082;&#1083;&#1072;&#1076;%20&#1074;%20&#1040;&#1057;&#1059;&#1055;%20&#1080;%20SL7.docx" TargetMode="External"/><Relationship Id="rId4" Type="http://schemas.openxmlformats.org/officeDocument/2006/relationships/hyperlink" Target="http://s01-3w01:15000/CMK/Shared%20Documents/&#1057;&#1054;&#1050;%20&#1050;&#1086;&#1085;&#1094;&#1077;&#1088;&#1085;&#1072;/&#1051;&#1086;&#1075;&#1080;&#1089;&#1090;&#1080;&#1082;&#1072;/&#1054;&#1057;&#1047;/&#1050;&#1069;-&#1057;&#1054;&#1050;-&#1054;&#1057;&#1047;-03%20&#1042;&#1099;&#1075;&#1088;&#1091;&#1079;&#1082;&#1072;%20&#1050;&#1042;%20&#1085;&#1072;%20&#1058;&#1057;&#1044;%20&#1089;%20&#1092;&#1086;&#1088;&#1084;&#1099;%20&#1050;&#1042;%20&#1076;&#1083;&#1103;.docx" TargetMode="External"/><Relationship Id="rId9" Type="http://schemas.openxmlformats.org/officeDocument/2006/relationships/hyperlink" Target="http://s01-3w01:15000/CMK/Shared%20Documents/&#1057;&#1054;&#1050;%20&#1050;&#1086;&#1085;&#1094;&#1077;&#1088;&#1085;&#1072;/&#1051;&#1086;&#1075;&#1080;&#1089;&#1090;&#1080;&#1082;&#1072;/&#1054;&#1057;&#1047;/&#1050;&#1069;-&#1057;&#1054;&#1050;-&#1054;&#1057;&#1047;-31%20&#1055;&#1086;&#1088;&#1103;&#1076;&#1086;&#1082;%20&#1089;&#1086;&#1093;&#1088;&#1072;&#1085;&#1077;&#1085;&#1080;&#1103;%20&#1101;&#1083;&#1077;&#1082;&#1090;&#1088;&#1086;&#1085;&#1085;&#1099;&#1093;%20&#1082;&#1086;&#1087;&#1080;&#1081;%20%20&#1090;&#1088;&#1072;&#1085;&#1089;&#1087;&#1086;&#1088;&#1090;&#1085;&#1099;&#1093;%20&#1085;&#1072;&#1082;&#1083;&#1072;&#1076;&#1085;&#1099;&#1093;.docx" TargetMode="External"/><Relationship Id="rId14" Type="http://schemas.openxmlformats.org/officeDocument/2006/relationships/hyperlink" Target="http://s01-3w01:15000/CMK/Shared%20Documents/&#1057;&#1054;&#1050;%20&#1050;&#1086;&#1085;&#1094;&#1077;&#1088;&#1085;&#1072;/&#1051;&#1086;&#1075;&#1080;&#1089;&#1090;&#1080;&#1082;&#1072;/&#1054;&#1057;&#1047;/&#1050;&#1069;-&#1057;&#1054;&#1050;-&#1054;&#1057;&#1047;-20%20&#1054;&#1092;&#1086;&#1088;&#1084;&#1083;&#1077;&#1085;&#1080;&#1077;%20&#1087;&#1088;&#1086;&#1095;&#1080;&#1093;%20&#1086;&#1087;&#1077;&#1088;&#1072;&#1094;&#1080;&#108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1099</Words>
  <Characters>6267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KotelnikovaSN</dc:creator>
  <dc:description/>
  <cp:lastModifiedBy>Власенко Анна Геннадьевна</cp:lastModifiedBy>
  <cp:revision>2</cp:revision>
  <cp:lastPrinted>2021-02-25T07:23:00Z</cp:lastPrinted>
  <dcterms:created xsi:type="dcterms:W3CDTF">2022-09-06T14:21:00Z</dcterms:created>
  <dcterms:modified xsi:type="dcterms:W3CDTF">2022-09-06T14:21:00Z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