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D43A20" w:rsidRPr="00D43A20" w:rsidRDefault="00D43A20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819"/>
        <w:gridCol w:w="3866"/>
        <w:gridCol w:w="3625"/>
        <w:gridCol w:w="2597"/>
        <w:gridCol w:w="1565"/>
      </w:tblGrid>
      <w:tr w:rsidR="003E67A2" w:rsidRPr="00714CB2" w:rsidTr="00916852">
        <w:tc>
          <w:tcPr>
            <w:tcW w:w="2313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87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6852">
        <w:tc>
          <w:tcPr>
            <w:tcW w:w="2313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87" w:type="pct"/>
            <w:gridSpan w:val="3"/>
          </w:tcPr>
          <w:p w:rsidR="003E67A2" w:rsidRPr="003E2EE1" w:rsidRDefault="00BE0B6B" w:rsidP="00BE0B6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E0B6B">
              <w:rPr>
                <w:rFonts w:eastAsia="Calibri"/>
                <w:b/>
                <w:sz w:val="18"/>
                <w:szCs w:val="18"/>
                <w:lang w:eastAsia="en-US"/>
              </w:rPr>
              <w:t>Бухгалтерия; бухгалтер по расчетам с сотрудниками 1</w:t>
            </w:r>
            <w:r w:rsidR="0088426C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  <w:r w:rsidRPr="00BE0B6B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категории</w:t>
            </w:r>
          </w:p>
        </w:tc>
      </w:tr>
      <w:tr w:rsidR="0075531A" w:rsidRPr="00714CB2" w:rsidTr="00916852">
        <w:tc>
          <w:tcPr>
            <w:tcW w:w="2313" w:type="pct"/>
            <w:gridSpan w:val="3"/>
          </w:tcPr>
          <w:p w:rsidR="0075531A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87" w:type="pct"/>
            <w:gridSpan w:val="3"/>
          </w:tcPr>
          <w:p w:rsidR="0075531A" w:rsidRPr="003E2EE1" w:rsidRDefault="00BE0B6B" w:rsidP="00BE0B6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E0B6B">
              <w:rPr>
                <w:rFonts w:eastAsia="Calibri"/>
                <w:b/>
                <w:sz w:val="18"/>
                <w:szCs w:val="18"/>
                <w:lang w:eastAsia="en-US"/>
              </w:rPr>
              <w:t>ООО «</w:t>
            </w:r>
            <w:proofErr w:type="spellStart"/>
            <w:r w:rsidRPr="00BE0B6B">
              <w:rPr>
                <w:rFonts w:eastAsia="Calibri"/>
                <w:b/>
                <w:sz w:val="18"/>
                <w:szCs w:val="18"/>
                <w:lang w:eastAsia="en-US"/>
              </w:rPr>
              <w:t>Аудитпрофф</w:t>
            </w:r>
            <w:proofErr w:type="spellEnd"/>
            <w:r w:rsidRPr="00BE0B6B">
              <w:rPr>
                <w:rFonts w:eastAsia="Calibri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3E67A2" w:rsidRPr="00714CB2" w:rsidTr="00916852">
        <w:tc>
          <w:tcPr>
            <w:tcW w:w="2313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87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6852">
        <w:tc>
          <w:tcPr>
            <w:tcW w:w="2313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87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6852">
        <w:tc>
          <w:tcPr>
            <w:tcW w:w="2313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87" w:type="pct"/>
            <w:gridSpan w:val="3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665D8E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665D8E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251" w:type="pct"/>
            <w:vAlign w:val="center"/>
          </w:tcPr>
          <w:p w:rsidR="00916852" w:rsidRPr="00665D8E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96" w:type="pct"/>
            <w:vAlign w:val="center"/>
          </w:tcPr>
          <w:p w:rsidR="00916852" w:rsidRPr="00665D8E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540" w:type="pct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916852" w:rsidRPr="003E2EE1" w:rsidTr="00D8451B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51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540" w:type="pct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801621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51" w:type="pct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27741D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договоренности</w:t>
            </w:r>
          </w:p>
        </w:tc>
        <w:tc>
          <w:tcPr>
            <w:tcW w:w="540" w:type="pct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801621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Ценности компании</w:t>
            </w:r>
          </w:p>
        </w:tc>
        <w:tc>
          <w:tcPr>
            <w:tcW w:w="1251" w:type="pct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540" w:type="pct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51" w:type="pct"/>
            <w:vMerge w:val="restart"/>
            <w:vAlign w:val="center"/>
          </w:tcPr>
          <w:p w:rsidR="00916852" w:rsidRPr="002A0093" w:rsidRDefault="00916852" w:rsidP="00916852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5B1ED1A0" wp14:editId="485CDB6A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pct"/>
            <w:vMerge w:val="restar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Самостоятельное изучение в первый рабочий день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Расположение на портале обучения </w:t>
            </w:r>
            <w:r w:rsidRPr="004A5143">
              <w:rPr>
                <w:b/>
                <w:bCs/>
                <w:color w:val="000000"/>
                <w:sz w:val="19"/>
                <w:szCs w:val="19"/>
              </w:rPr>
              <w:t>lms3.energomera.ru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/>
                <w:bCs/>
                <w:color w:val="000000"/>
                <w:sz w:val="19"/>
                <w:szCs w:val="19"/>
              </w:rPr>
              <w:t>Главная страница –</w:t>
            </w:r>
            <w:r w:rsidRPr="004A5143">
              <w:rPr>
                <w:bCs/>
                <w:color w:val="000000"/>
                <w:sz w:val="19"/>
                <w:szCs w:val="19"/>
              </w:rPr>
              <w:t xml:space="preserve"> Общий курс обучения</w:t>
            </w:r>
          </w:p>
        </w:tc>
        <w:tc>
          <w:tcPr>
            <w:tcW w:w="540" w:type="pct"/>
            <w:vMerge w:val="restar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Подпись сотрудника (с материалами ознакомлен):</w:t>
            </w: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51" w:type="pct"/>
            <w:vMerge/>
          </w:tcPr>
          <w:p w:rsidR="00916852" w:rsidRPr="002A0093" w:rsidRDefault="00916852" w:rsidP="00916852"/>
        </w:tc>
        <w:tc>
          <w:tcPr>
            <w:tcW w:w="896" w:type="pct"/>
            <w:vMerge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0" w:type="pct"/>
            <w:vMerge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электробезопасности</w:t>
            </w:r>
          </w:p>
        </w:tc>
        <w:tc>
          <w:tcPr>
            <w:tcW w:w="1251" w:type="pct"/>
            <w:vMerge/>
          </w:tcPr>
          <w:p w:rsidR="00916852" w:rsidRPr="002A0093" w:rsidRDefault="00916852" w:rsidP="00916852"/>
        </w:tc>
        <w:tc>
          <w:tcPr>
            <w:tcW w:w="896" w:type="pct"/>
            <w:vMerge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0" w:type="pct"/>
            <w:vMerge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первой медицинской помощи</w:t>
            </w:r>
          </w:p>
        </w:tc>
        <w:tc>
          <w:tcPr>
            <w:tcW w:w="1251" w:type="pct"/>
            <w:vMerge/>
          </w:tcPr>
          <w:p w:rsidR="00916852" w:rsidRPr="002A0093" w:rsidRDefault="00916852" w:rsidP="00916852"/>
        </w:tc>
        <w:tc>
          <w:tcPr>
            <w:tcW w:w="896" w:type="pct"/>
            <w:vMerge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0" w:type="pct"/>
            <w:vMerge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47"/>
        </w:trPr>
        <w:tc>
          <w:tcPr>
            <w:tcW w:w="351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51" w:type="pct"/>
            <w:vMerge/>
          </w:tcPr>
          <w:p w:rsidR="00916852" w:rsidRPr="002A0093" w:rsidRDefault="00916852" w:rsidP="00916852"/>
        </w:tc>
        <w:tc>
          <w:tcPr>
            <w:tcW w:w="896" w:type="pct"/>
            <w:vMerge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0" w:type="pct"/>
            <w:vMerge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51" w:type="pct"/>
            <w:vMerge/>
          </w:tcPr>
          <w:p w:rsidR="00916852" w:rsidRPr="002A0093" w:rsidRDefault="00916852" w:rsidP="00916852"/>
        </w:tc>
        <w:tc>
          <w:tcPr>
            <w:tcW w:w="896" w:type="pct"/>
            <w:vMerge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0" w:type="pct"/>
            <w:vMerge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Политики компании: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в области управления персоналом;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в отношении заработной платы;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информационная политика;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антикоррупционная политика</w:t>
            </w:r>
          </w:p>
        </w:tc>
        <w:tc>
          <w:tcPr>
            <w:tcW w:w="1251" w:type="pct"/>
            <w:vMerge/>
            <w:vAlign w:val="center"/>
          </w:tcPr>
          <w:p w:rsidR="00916852" w:rsidRPr="002A0093" w:rsidRDefault="00916852" w:rsidP="00916852">
            <w:pPr>
              <w:jc w:val="center"/>
            </w:pPr>
          </w:p>
        </w:tc>
        <w:tc>
          <w:tcPr>
            <w:tcW w:w="896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Самостоятельное изучение в течение первой рабочей недели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Расположение на lms.energomera.ru</w:t>
            </w:r>
          </w:p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/>
                <w:bCs/>
                <w:color w:val="000000"/>
                <w:sz w:val="19"/>
                <w:szCs w:val="19"/>
              </w:rPr>
              <w:t>Главная страница</w:t>
            </w:r>
            <w:r w:rsidRPr="004A5143">
              <w:rPr>
                <w:bCs/>
                <w:color w:val="000000"/>
                <w:sz w:val="19"/>
                <w:szCs w:val="19"/>
              </w:rPr>
              <w:t xml:space="preserve"> – Политики компании</w:t>
            </w:r>
          </w:p>
        </w:tc>
        <w:tc>
          <w:tcPr>
            <w:tcW w:w="540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Подпись сотрудника (с материалами ознакомлен):</w:t>
            </w: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916852" w:rsidRPr="00920FBF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20FBF">
              <w:rPr>
                <w:bCs/>
                <w:color w:val="000000"/>
                <w:sz w:val="19"/>
                <w:szCs w:val="19"/>
              </w:rPr>
              <w:t>Группа политик по информационной безопасности</w:t>
            </w:r>
          </w:p>
        </w:tc>
        <w:tc>
          <w:tcPr>
            <w:tcW w:w="1251" w:type="pct"/>
            <w:vAlign w:val="center"/>
          </w:tcPr>
          <w:p w:rsidR="00916852" w:rsidRPr="00920FBF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20FB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896" w:type="pct"/>
            <w:vAlign w:val="center"/>
          </w:tcPr>
          <w:p w:rsidR="00916852" w:rsidRPr="00E20BBB" w:rsidRDefault="00C90B5C" w:rsidP="00916852">
            <w:pPr>
              <w:jc w:val="center"/>
              <w:rPr>
                <w:color w:val="000000"/>
              </w:rPr>
            </w:pPr>
            <w:hyperlink r:id="rId6" w:history="1">
              <w:r w:rsidR="00916852" w:rsidRPr="00E20BBB">
                <w:rPr>
                  <w:rStyle w:val="a6"/>
                </w:rPr>
                <w:t>Группа политик</w:t>
              </w:r>
            </w:hyperlink>
          </w:p>
          <w:p w:rsidR="00916852" w:rsidRPr="002A0093" w:rsidRDefault="00916852" w:rsidP="0091685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51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540" w:type="pct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916852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51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540" w:type="pct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49758C">
        <w:trPr>
          <w:trHeight w:val="227"/>
        </w:trPr>
        <w:tc>
          <w:tcPr>
            <w:tcW w:w="351" w:type="pct"/>
            <w:vAlign w:val="center"/>
          </w:tcPr>
          <w:p w:rsidR="00916852" w:rsidRPr="003E0577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0577">
              <w:rPr>
                <w:bCs/>
                <w:color w:val="000000"/>
                <w:sz w:val="19"/>
                <w:szCs w:val="19"/>
              </w:rPr>
              <w:t>1</w:t>
            </w:r>
            <w:r>
              <w:rPr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4A5143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</w:t>
            </w:r>
            <w:r w:rsidRPr="004A5143">
              <w:rPr>
                <w:bCs/>
                <w:color w:val="000000"/>
                <w:sz w:val="19"/>
                <w:szCs w:val="19"/>
              </w:rPr>
              <w:t xml:space="preserve"> бережливого производства</w:t>
            </w:r>
          </w:p>
        </w:tc>
        <w:tc>
          <w:tcPr>
            <w:tcW w:w="1251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916852" w:rsidRDefault="00916852" w:rsidP="00916852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91685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540" w:type="pct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6852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обучения    </w:t>
            </w:r>
            <w:r>
              <w:rPr>
                <w:b/>
                <w:color w:val="000000"/>
              </w:rPr>
              <w:t xml:space="preserve"> </w:t>
            </w:r>
            <w:r w:rsidRPr="003E2EE1">
              <w:rPr>
                <w:b/>
                <w:color w:val="000000"/>
              </w:rPr>
              <w:t>______________</w:t>
            </w:r>
          </w:p>
          <w:p w:rsidR="00916852" w:rsidRDefault="00916852" w:rsidP="00916852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916852" w:rsidRDefault="00916852" w:rsidP="00916852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916852" w:rsidRPr="003E2EE1" w:rsidRDefault="00916852" w:rsidP="00916852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B8CCE4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916852" w:rsidRPr="00714CB2" w:rsidTr="00916852">
        <w:tc>
          <w:tcPr>
            <w:tcW w:w="351" w:type="pct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51" w:type="pct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6" w:type="pct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40" w:type="pct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 w:rsidR="0088426C">
              <w:rPr>
                <w:b/>
                <w:i/>
              </w:rPr>
              <w:t>)</w:t>
            </w: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916852" w:rsidRPr="0088426C" w:rsidRDefault="00916852" w:rsidP="00916852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 xml:space="preserve">КЭ-П-БУХ-03 </w:t>
            </w:r>
            <w:proofErr w:type="gramStart"/>
            <w:r w:rsidRPr="0088426C">
              <w:t>Процесс »Формирование</w:t>
            </w:r>
            <w:proofErr w:type="gramEnd"/>
            <w:r w:rsidRPr="0088426C">
              <w:t xml:space="preserve"> финансового  результата и контроль за  его   использованием» </w:t>
            </w:r>
          </w:p>
        </w:tc>
        <w:tc>
          <w:tcPr>
            <w:tcW w:w="1251" w:type="pct"/>
            <w:vAlign w:val="center"/>
          </w:tcPr>
          <w:p w:rsidR="00916852" w:rsidRPr="0088426C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88426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6" w:type="pct"/>
          </w:tcPr>
          <w:p w:rsidR="00916852" w:rsidRPr="0088426C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8426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916852" w:rsidRPr="0088426C" w:rsidRDefault="00916852" w:rsidP="00916852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u w:val="single"/>
              </w:rPr>
            </w:pPr>
            <w:r w:rsidRPr="0088426C">
              <w:t>Инструкция КЭ-И-БУХ1-</w:t>
            </w:r>
            <w:proofErr w:type="gramStart"/>
            <w:r w:rsidRPr="0088426C">
              <w:t>01  Формирование</w:t>
            </w:r>
            <w:proofErr w:type="gramEnd"/>
            <w:r w:rsidRPr="0088426C">
              <w:t xml:space="preserve"> и предоставление отчетных документов и информации внутренним и внешним клиентам</w:t>
            </w:r>
          </w:p>
        </w:tc>
        <w:tc>
          <w:tcPr>
            <w:tcW w:w="1251" w:type="pct"/>
            <w:vAlign w:val="center"/>
          </w:tcPr>
          <w:p w:rsidR="00916852" w:rsidRPr="00F5099B" w:rsidRDefault="00C90B5C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3706D7">
        <w:tc>
          <w:tcPr>
            <w:tcW w:w="351" w:type="pct"/>
          </w:tcPr>
          <w:p w:rsidR="00C90B5C" w:rsidRDefault="00C90B5C" w:rsidP="00C90B5C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>Инструкция КЭ-И-БУХ1-03 Поддержание электронной базы данных и развитие автоматизированной системы бухгалтерского и налогового учета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6D047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3706D7">
        <w:tc>
          <w:tcPr>
            <w:tcW w:w="351" w:type="pct"/>
          </w:tcPr>
          <w:p w:rsidR="00C90B5C" w:rsidRDefault="00C90B5C" w:rsidP="00C90B5C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>Инструкция КЭ-И-БУХ1-</w:t>
            </w:r>
            <w:proofErr w:type="gramStart"/>
            <w:r w:rsidRPr="0088426C">
              <w:t>04  Обеспечение</w:t>
            </w:r>
            <w:proofErr w:type="gramEnd"/>
            <w:r w:rsidRPr="0088426C">
              <w:t xml:space="preserve"> сохранности </w:t>
            </w:r>
          </w:p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 xml:space="preserve">бухгалтерских документов 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6D047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3706D7">
        <w:tc>
          <w:tcPr>
            <w:tcW w:w="351" w:type="pct"/>
          </w:tcPr>
          <w:p w:rsidR="00C90B5C" w:rsidRDefault="00C90B5C" w:rsidP="00C90B5C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C90B5C" w:rsidRPr="004C2089" w:rsidRDefault="00C90B5C" w:rsidP="00C90B5C">
            <w:pPr>
              <w:widowControl w:val="0"/>
              <w:tabs>
                <w:tab w:val="left" w:pos="2280"/>
              </w:tabs>
              <w:contextualSpacing/>
            </w:pPr>
            <w:r w:rsidRPr="0088426C">
              <w:t>Инструкция КЭ-И-БУХ1-</w:t>
            </w:r>
            <w:r>
              <w:t>43</w:t>
            </w:r>
            <w:r w:rsidRPr="0088426C">
              <w:t xml:space="preserve"> </w:t>
            </w:r>
            <w:r w:rsidRPr="004C2089">
              <w:t xml:space="preserve">Порядок и сроки сдачи отчетов </w:t>
            </w:r>
          </w:p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4C2089">
              <w:t>по заработной плате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6D047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3706D7">
        <w:tc>
          <w:tcPr>
            <w:tcW w:w="351" w:type="pct"/>
          </w:tcPr>
          <w:p w:rsidR="00C90B5C" w:rsidRDefault="00C90B5C" w:rsidP="00C90B5C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 xml:space="preserve">Инструкция КЭ-И-БУХ1-18«Управление </w:t>
            </w:r>
            <w:proofErr w:type="gramStart"/>
            <w:r w:rsidRPr="0088426C">
              <w:t>дебиторской  и</w:t>
            </w:r>
            <w:proofErr w:type="gramEnd"/>
            <w:r w:rsidRPr="0088426C">
              <w:t xml:space="preserve"> </w:t>
            </w:r>
          </w:p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>кредиторской задолженностью»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6D047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3706D7">
        <w:tc>
          <w:tcPr>
            <w:tcW w:w="351" w:type="pct"/>
          </w:tcPr>
          <w:p w:rsidR="00C90B5C" w:rsidRDefault="00C90B5C" w:rsidP="00C90B5C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962" w:type="pct"/>
            <w:gridSpan w:val="2"/>
          </w:tcPr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r w:rsidRPr="0088426C">
              <w:t>Инструкция КЭ-И-БУХ1-</w:t>
            </w:r>
            <w:proofErr w:type="gramStart"/>
            <w:r w:rsidRPr="0088426C">
              <w:t>38  Инструкция</w:t>
            </w:r>
            <w:proofErr w:type="gramEnd"/>
            <w:r w:rsidRPr="0088426C">
              <w:t xml:space="preserve"> по начислению </w:t>
            </w:r>
          </w:p>
          <w:p w:rsidR="00C90B5C" w:rsidRPr="0088426C" w:rsidRDefault="00C90B5C" w:rsidP="00C90B5C">
            <w:pPr>
              <w:tabs>
                <w:tab w:val="left" w:pos="0"/>
                <w:tab w:val="left" w:pos="284"/>
                <w:tab w:val="left" w:pos="426"/>
              </w:tabs>
            </w:pPr>
            <w:proofErr w:type="gramStart"/>
            <w:r w:rsidRPr="0088426C">
              <w:t xml:space="preserve">заработной </w:t>
            </w:r>
            <w:r w:rsidRPr="0088426C">
              <w:rPr>
                <w:lang w:val="en-US"/>
              </w:rPr>
              <w:t xml:space="preserve"> </w:t>
            </w:r>
            <w:r w:rsidRPr="0088426C">
              <w:t>платы</w:t>
            </w:r>
            <w:proofErr w:type="gramEnd"/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6D047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0B5C" w:rsidRPr="00714CB2" w:rsidTr="000D3309">
        <w:tc>
          <w:tcPr>
            <w:tcW w:w="351" w:type="pct"/>
            <w:vAlign w:val="center"/>
          </w:tcPr>
          <w:p w:rsidR="00C90B5C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C90B5C" w:rsidRPr="007D6872" w:rsidRDefault="00C90B5C" w:rsidP="00C90B5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C90B5C" w:rsidRPr="00854CB1" w:rsidRDefault="00C90B5C" w:rsidP="00C90B5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51" w:type="pct"/>
          </w:tcPr>
          <w:p w:rsidR="00C90B5C" w:rsidRDefault="00C90B5C" w:rsidP="00C90B5C">
            <w:pPr>
              <w:jc w:val="center"/>
            </w:pPr>
            <w:r w:rsidRPr="00CB4549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96" w:type="pct"/>
          </w:tcPr>
          <w:p w:rsidR="00C90B5C" w:rsidRPr="00F5099B" w:rsidRDefault="00C90B5C" w:rsidP="00C90B5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0" w:type="pct"/>
          </w:tcPr>
          <w:p w:rsidR="00C90B5C" w:rsidRPr="00714CB2" w:rsidRDefault="00C90B5C" w:rsidP="00C90B5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251" w:type="pct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6" w:type="pct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75531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color w:val="000000"/>
              </w:rPr>
              <w:t>_______________</w:t>
            </w:r>
          </w:p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2313" w:type="pct"/>
            <w:gridSpan w:val="3"/>
            <w:shd w:val="clear" w:color="auto" w:fill="B8CCE4" w:themeFill="accent1" w:themeFillTint="66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B8CCE4" w:themeFill="accent1" w:themeFillTint="66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" w:type="pct"/>
            <w:shd w:val="clear" w:color="auto" w:fill="B8CCE4" w:themeFill="accent1" w:themeFillTint="66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pct"/>
            <w:shd w:val="clear" w:color="auto" w:fill="B8CCE4" w:themeFill="accent1" w:themeFillTint="66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FDE9D9"/>
            <w:vAlign w:val="center"/>
          </w:tcPr>
          <w:p w:rsidR="00916852" w:rsidRPr="003E2EE1" w:rsidRDefault="00916852" w:rsidP="00916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E05795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16852" w:rsidRPr="00714CB2" w:rsidTr="00916852">
        <w:tc>
          <w:tcPr>
            <w:tcW w:w="351" w:type="pct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62" w:type="pct"/>
            <w:gridSpan w:val="2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51" w:type="pct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96" w:type="pct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40" w:type="pct"/>
            <w:vAlign w:val="center"/>
          </w:tcPr>
          <w:p w:rsidR="00916852" w:rsidRPr="003A64F1" w:rsidRDefault="00916852" w:rsidP="00916852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>Контроль уровня навыков (</w:t>
            </w:r>
            <w:r w:rsidRPr="007D3E06">
              <w:rPr>
                <w:b/>
                <w:i/>
              </w:rPr>
              <w:t>дата и подпись</w:t>
            </w: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>
            <w:r>
              <w:t>1</w:t>
            </w:r>
          </w:p>
          <w:p w:rsidR="00916852" w:rsidRDefault="00916852" w:rsidP="00916852">
            <w:r>
              <w:t>.</w:t>
            </w:r>
          </w:p>
        </w:tc>
        <w:tc>
          <w:tcPr>
            <w:tcW w:w="1962" w:type="pct"/>
            <w:gridSpan w:val="2"/>
          </w:tcPr>
          <w:p w:rsidR="00916852" w:rsidRPr="003E6B91" w:rsidRDefault="00916852" w:rsidP="0091685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Тема:</w:t>
            </w:r>
            <w:r w:rsidRPr="003E6B91">
              <w:rPr>
                <w:b/>
              </w:rPr>
              <w:t>Прием</w:t>
            </w:r>
            <w:proofErr w:type="spellEnd"/>
            <w:proofErr w:type="gramEnd"/>
            <w:r w:rsidRPr="003E6B91">
              <w:rPr>
                <w:b/>
              </w:rPr>
              <w:t xml:space="preserve"> первичных документов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Pr="00E04BF1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r w:rsidRPr="00B11B73">
              <w:rPr>
                <w:bCs/>
              </w:rPr>
              <w:t>Верификация первичных кадровых документов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r w:rsidRPr="00B11B73">
              <w:rPr>
                <w:color w:val="000000"/>
              </w:rPr>
              <w:t>Верификация сдельной заработной платы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r w:rsidRPr="00B11B73">
              <w:rPr>
                <w:color w:val="000000"/>
              </w:rPr>
              <w:t>Верификация больничных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r w:rsidRPr="00B11B73">
              <w:rPr>
                <w:color w:val="000000"/>
              </w:rPr>
              <w:t>Верификация договоров подряда и актов выполненных работ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pPr>
              <w:rPr>
                <w:color w:val="000000"/>
              </w:rPr>
            </w:pPr>
            <w:r w:rsidRPr="00B11B73">
              <w:rPr>
                <w:color w:val="000000"/>
              </w:rPr>
              <w:t>Верификация приказов на замещение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>
            <w:r>
              <w:t>2.</w:t>
            </w:r>
          </w:p>
        </w:tc>
        <w:tc>
          <w:tcPr>
            <w:tcW w:w="1962" w:type="pct"/>
            <w:gridSpan w:val="2"/>
          </w:tcPr>
          <w:p w:rsidR="00916852" w:rsidRPr="003E6B91" w:rsidRDefault="00916852" w:rsidP="0091685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Тема:</w:t>
            </w:r>
            <w:r w:rsidRPr="003E6B91">
              <w:rPr>
                <w:b/>
              </w:rPr>
              <w:t>Начисление</w:t>
            </w:r>
            <w:proofErr w:type="spellEnd"/>
            <w:proofErr w:type="gramEnd"/>
            <w:r w:rsidRPr="003E6B91">
              <w:rPr>
                <w:b/>
              </w:rPr>
              <w:t xml:space="preserve"> заработной платы</w:t>
            </w:r>
            <w:r>
              <w:rPr>
                <w:b/>
              </w:rPr>
              <w:t xml:space="preserve"> , налогов,   выгрузка в 1 С:Бухгалтерия.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2042D3" w:rsidRDefault="00916852" w:rsidP="00916852">
            <w:r>
              <w:t>Начисление отпускных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2042D3" w:rsidRDefault="00916852" w:rsidP="00916852">
            <w:r>
              <w:t>Расчет при увольнении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Default="00916852" w:rsidP="00916852">
            <w:r>
              <w:t>Начисление единовременных пособий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2042D3" w:rsidRDefault="00916852" w:rsidP="00916852">
            <w:proofErr w:type="gramStart"/>
            <w:r>
              <w:t>Начисление  средней</w:t>
            </w:r>
            <w:proofErr w:type="gramEnd"/>
            <w:r>
              <w:t xml:space="preserve">   заработной  платы 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Default="00916852" w:rsidP="00916852">
            <w:proofErr w:type="gramStart"/>
            <w:r>
              <w:t>Начисление  ночных</w:t>
            </w:r>
            <w:proofErr w:type="gramEnd"/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2042D3" w:rsidRDefault="00916852" w:rsidP="00916852">
            <w:r>
              <w:t>Оплата праздничных и выходных дней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3E6B91" w:rsidRDefault="00916852" w:rsidP="00916852">
            <w:proofErr w:type="gramStart"/>
            <w:r w:rsidRPr="005F450F">
              <w:t>Начисление  з</w:t>
            </w:r>
            <w:proofErr w:type="gramEnd"/>
            <w:r w:rsidRPr="005F450F">
              <w:t>/платы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2042D3" w:rsidRDefault="00916852" w:rsidP="00916852">
            <w:proofErr w:type="gramStart"/>
            <w:r w:rsidRPr="005F450F">
              <w:t>Начисление  налогов</w:t>
            </w:r>
            <w:proofErr w:type="gramEnd"/>
            <w:r w:rsidRPr="005F450F">
              <w:t xml:space="preserve"> на з/плату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3E6B91" w:rsidRDefault="00916852" w:rsidP="00916852">
            <w:proofErr w:type="gramStart"/>
            <w:r>
              <w:t>Выгрузка  в</w:t>
            </w:r>
            <w:proofErr w:type="gramEnd"/>
            <w:r>
              <w:t xml:space="preserve"> 1С бухгалтерию заработной платы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88426C" w:rsidP="00916852">
            <w:r>
              <w:t>3.</w:t>
            </w:r>
          </w:p>
        </w:tc>
        <w:tc>
          <w:tcPr>
            <w:tcW w:w="1962" w:type="pct"/>
            <w:gridSpan w:val="2"/>
          </w:tcPr>
          <w:p w:rsidR="00916852" w:rsidRPr="003E6B91" w:rsidRDefault="00916852" w:rsidP="00916852">
            <w:r>
              <w:rPr>
                <w:b/>
              </w:rPr>
              <w:t xml:space="preserve">Тема: </w:t>
            </w:r>
            <w:r w:rsidRPr="00B53ADA">
              <w:rPr>
                <w:b/>
              </w:rPr>
              <w:t>Формирование отчетности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C1307E" w:rsidRDefault="00916852" w:rsidP="009168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Составление отчетности в</w:t>
            </w:r>
            <w:r w:rsidRPr="00C1307E">
              <w:t xml:space="preserve"> </w:t>
            </w:r>
            <w:proofErr w:type="gramStart"/>
            <w:r>
              <w:t xml:space="preserve">ИФНС </w:t>
            </w:r>
            <w:r>
              <w:rPr>
                <w:b/>
                <w:bCs/>
              </w:rPr>
              <w:t xml:space="preserve"> «</w:t>
            </w:r>
            <w:proofErr w:type="gramEnd"/>
            <w:r w:rsidRPr="00C1307E">
              <w:rPr>
                <w:bCs/>
              </w:rPr>
              <w:t>Расчет по страховым взносам</w:t>
            </w:r>
            <w:r>
              <w:rPr>
                <w:bCs/>
              </w:rPr>
              <w:t>»</w:t>
            </w:r>
          </w:p>
          <w:p w:rsidR="00916852" w:rsidRPr="002042D3" w:rsidRDefault="00916852" w:rsidP="00916852"/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53ADA" w:rsidRDefault="00916852" w:rsidP="00916852">
            <w:pPr>
              <w:rPr>
                <w:b/>
              </w:rPr>
            </w:pPr>
            <w:r>
              <w:t>Составление отчетности в ИФНС «6-НДФЛ»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C1307E" w:rsidRDefault="00916852" w:rsidP="00916852">
            <w:pPr>
              <w:rPr>
                <w:b/>
              </w:rPr>
            </w:pPr>
            <w:r>
              <w:t xml:space="preserve">Составление отчетности в Фонд социального </w:t>
            </w:r>
            <w:proofErr w:type="gramStart"/>
            <w:r>
              <w:t>страхования  «</w:t>
            </w:r>
            <w:proofErr w:type="gramEnd"/>
            <w:r>
      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обеспечения»</w:t>
            </w:r>
            <w:r w:rsidRPr="00B11B73">
              <w:t xml:space="preserve"> </w:t>
            </w:r>
            <w:r>
              <w:t xml:space="preserve">по форме </w:t>
            </w:r>
            <w:r w:rsidRPr="00B11B73">
              <w:t>4</w:t>
            </w:r>
            <w:r>
              <w:t>ФСС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Default="00916852" w:rsidP="00916852">
            <w:pPr>
              <w:autoSpaceDE w:val="0"/>
              <w:autoSpaceDN w:val="0"/>
              <w:adjustRightInd w:val="0"/>
              <w:jc w:val="both"/>
            </w:pPr>
            <w:r>
              <w:t>Составление отчетности в ФСН «Сведения о численности и заработной плате работников» по форме П4</w:t>
            </w:r>
          </w:p>
        </w:tc>
        <w:tc>
          <w:tcPr>
            <w:tcW w:w="1251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96" w:type="pct"/>
            <w:vAlign w:val="center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714CB2" w:rsidTr="00916852">
        <w:tc>
          <w:tcPr>
            <w:tcW w:w="351" w:type="pct"/>
          </w:tcPr>
          <w:p w:rsidR="00916852" w:rsidRDefault="00916852" w:rsidP="00916852"/>
        </w:tc>
        <w:tc>
          <w:tcPr>
            <w:tcW w:w="1962" w:type="pct"/>
            <w:gridSpan w:val="2"/>
          </w:tcPr>
          <w:p w:rsidR="00916852" w:rsidRPr="00B11B73" w:rsidRDefault="00916852" w:rsidP="00916852">
            <w:pPr>
              <w:autoSpaceDE w:val="0"/>
              <w:autoSpaceDN w:val="0"/>
              <w:adjustRightInd w:val="0"/>
              <w:jc w:val="both"/>
            </w:pPr>
            <w:r>
              <w:t>Формирование отчетности в ИФНС «2- НДФЛ»</w:t>
            </w:r>
          </w:p>
        </w:tc>
        <w:tc>
          <w:tcPr>
            <w:tcW w:w="1251" w:type="pct"/>
          </w:tcPr>
          <w:p w:rsidR="00916852" w:rsidRPr="00F5099B" w:rsidRDefault="00916852" w:rsidP="009168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16852" w:rsidRDefault="00916852" w:rsidP="00916852"/>
        </w:tc>
        <w:tc>
          <w:tcPr>
            <w:tcW w:w="896" w:type="pct"/>
          </w:tcPr>
          <w:p w:rsidR="00916852" w:rsidRDefault="00916852" w:rsidP="00916852">
            <w:r w:rsidRPr="00B70D4E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40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852" w:rsidRPr="003A64F1" w:rsidTr="001F7BB1">
        <w:tc>
          <w:tcPr>
            <w:tcW w:w="5000" w:type="pct"/>
            <w:gridSpan w:val="6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16852" w:rsidRPr="00130E64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</w:t>
            </w:r>
            <w:r>
              <w:rPr>
                <w:b/>
                <w:color w:val="000000"/>
              </w:rPr>
              <w:t xml:space="preserve">    </w:t>
            </w:r>
            <w:r w:rsidRPr="00130E64">
              <w:rPr>
                <w:b/>
                <w:color w:val="000000"/>
              </w:rPr>
              <w:t>______________</w:t>
            </w:r>
          </w:p>
          <w:p w:rsidR="00916852" w:rsidRPr="003A64F1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16852" w:rsidRPr="00714CB2" w:rsidTr="001F7BB1">
        <w:tc>
          <w:tcPr>
            <w:tcW w:w="5000" w:type="pct"/>
            <w:gridSpan w:val="6"/>
            <w:shd w:val="clear" w:color="auto" w:fill="E5DFEC"/>
            <w:vAlign w:val="center"/>
          </w:tcPr>
          <w:p w:rsidR="00916852" w:rsidRPr="005D0366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D0366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16852" w:rsidRPr="00714CB2" w:rsidTr="00916852">
        <w:tc>
          <w:tcPr>
            <w:tcW w:w="2313" w:type="pct"/>
            <w:gridSpan w:val="3"/>
            <w:vAlign w:val="center"/>
          </w:tcPr>
          <w:p w:rsidR="00916852" w:rsidRPr="00130E64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51" w:type="pct"/>
            <w:vAlign w:val="center"/>
          </w:tcPr>
          <w:p w:rsidR="00916852" w:rsidRPr="00130E64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36" w:type="pct"/>
            <w:gridSpan w:val="2"/>
            <w:vAlign w:val="center"/>
          </w:tcPr>
          <w:p w:rsidR="00916852" w:rsidRPr="00130E64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16852" w:rsidRPr="00714CB2" w:rsidTr="00916852">
        <w:tc>
          <w:tcPr>
            <w:tcW w:w="979" w:type="pct"/>
            <w:gridSpan w:val="2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34" w:type="pct"/>
            <w:vAlign w:val="center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51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6" w:type="pct"/>
            <w:gridSpan w:val="2"/>
          </w:tcPr>
          <w:p w:rsidR="00916852" w:rsidRPr="0075531A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6852" w:rsidRPr="00714CB2" w:rsidTr="00916852">
        <w:trPr>
          <w:trHeight w:val="264"/>
        </w:trPr>
        <w:tc>
          <w:tcPr>
            <w:tcW w:w="2313" w:type="pct"/>
            <w:gridSpan w:val="3"/>
            <w:vAlign w:val="center"/>
          </w:tcPr>
          <w:p w:rsidR="00916852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16852" w:rsidRPr="00714CB2" w:rsidRDefault="00916852" w:rsidP="009168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51" w:type="pct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6" w:type="pct"/>
            <w:gridSpan w:val="2"/>
          </w:tcPr>
          <w:p w:rsidR="00916852" w:rsidRPr="00714CB2" w:rsidRDefault="00916852" w:rsidP="00916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C90B5C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EF8"/>
    <w:rsid w:val="0006201D"/>
    <w:rsid w:val="000D0AE0"/>
    <w:rsid w:val="00285357"/>
    <w:rsid w:val="002E2BFB"/>
    <w:rsid w:val="00333EE4"/>
    <w:rsid w:val="003E2EE1"/>
    <w:rsid w:val="003E67A2"/>
    <w:rsid w:val="004F7224"/>
    <w:rsid w:val="00542E42"/>
    <w:rsid w:val="0057584B"/>
    <w:rsid w:val="005D0366"/>
    <w:rsid w:val="006663C1"/>
    <w:rsid w:val="007247ED"/>
    <w:rsid w:val="0075531A"/>
    <w:rsid w:val="00771A06"/>
    <w:rsid w:val="007803F6"/>
    <w:rsid w:val="00792562"/>
    <w:rsid w:val="00852662"/>
    <w:rsid w:val="0088426C"/>
    <w:rsid w:val="00916852"/>
    <w:rsid w:val="0097135D"/>
    <w:rsid w:val="009B3760"/>
    <w:rsid w:val="009D355C"/>
    <w:rsid w:val="00A31804"/>
    <w:rsid w:val="00B8497E"/>
    <w:rsid w:val="00BC3D6D"/>
    <w:rsid w:val="00BE0B6B"/>
    <w:rsid w:val="00C90B5C"/>
    <w:rsid w:val="00C938C3"/>
    <w:rsid w:val="00CD7404"/>
    <w:rsid w:val="00CE237C"/>
    <w:rsid w:val="00D43A20"/>
    <w:rsid w:val="00DF1460"/>
    <w:rsid w:val="00E05795"/>
    <w:rsid w:val="00E57E75"/>
    <w:rsid w:val="00E71777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9EF0A-575B-4594-860C-CDF73E5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21EF8"/>
    <w:pPr>
      <w:ind w:left="720"/>
      <w:contextualSpacing/>
    </w:pPr>
  </w:style>
  <w:style w:type="paragraph" w:styleId="21">
    <w:name w:val="Body Text 2"/>
    <w:basedOn w:val="a"/>
    <w:link w:val="22"/>
    <w:rsid w:val="00021EF8"/>
    <w:rPr>
      <w:sz w:val="28"/>
    </w:rPr>
  </w:style>
  <w:style w:type="character" w:customStyle="1" w:styleId="22">
    <w:name w:val="Основной текст 2 Знак"/>
    <w:basedOn w:val="a0"/>
    <w:link w:val="21"/>
    <w:rsid w:val="00021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021EF8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021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D0A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cp:lastPrinted>2019-09-26T07:02:00Z</cp:lastPrinted>
  <dcterms:created xsi:type="dcterms:W3CDTF">2023-11-29T06:29:00Z</dcterms:created>
  <dcterms:modified xsi:type="dcterms:W3CDTF">2023-11-29T12:05:00Z</dcterms:modified>
</cp:coreProperties>
</file>