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292"/>
        <w:gridCol w:w="2513"/>
        <w:gridCol w:w="452"/>
        <w:gridCol w:w="1782"/>
        <w:gridCol w:w="2652"/>
        <w:gridCol w:w="420"/>
        <w:gridCol w:w="2797"/>
      </w:tblGrid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4"/>
          </w:tcPr>
          <w:p w:rsidR="003E67A2" w:rsidRPr="003E2EE1" w:rsidRDefault="00772720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Бухгалтерия, Главный бухгалтер ЗИП</w:t>
            </w:r>
          </w:p>
        </w:tc>
      </w:tr>
      <w:tr w:rsidR="000E6644" w:rsidRPr="00714CB2" w:rsidTr="007D3E06">
        <w:tc>
          <w:tcPr>
            <w:tcW w:w="2360" w:type="pct"/>
            <w:gridSpan w:val="4"/>
          </w:tcPr>
          <w:p w:rsidR="000E6644" w:rsidRPr="003E2EE1" w:rsidRDefault="000E6644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4"/>
          </w:tcPr>
          <w:p w:rsidR="000E6644" w:rsidRPr="003E2EE1" w:rsidRDefault="00772720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Аудитпрофф</w:t>
            </w:r>
            <w:proofErr w:type="spellEnd"/>
            <w:r>
              <w:rPr>
                <w:rFonts w:eastAsia="Calibri"/>
                <w:b/>
                <w:sz w:val="18"/>
                <w:szCs w:val="18"/>
                <w:lang w:eastAsia="en-US"/>
              </w:rPr>
              <w:t>»</w:t>
            </w: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4"/>
          </w:tcPr>
          <w:p w:rsidR="003E67A2" w:rsidRPr="003E2EE1" w:rsidRDefault="00772720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Козакова Л.Н.</w:t>
            </w: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B8CCE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771" w:type="pct"/>
            <w:gridSpan w:val="2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965" w:type="pct"/>
            <w:vAlign w:val="center"/>
          </w:tcPr>
          <w:p w:rsidR="003E67A2" w:rsidRPr="003E2EE1" w:rsidRDefault="00F5099B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</w:t>
            </w:r>
            <w:r w:rsidR="007D3E06">
              <w:rPr>
                <w:b/>
              </w:rPr>
              <w:t xml:space="preserve"> (</w:t>
            </w:r>
            <w:r w:rsidR="007D3E06" w:rsidRPr="007D3E06">
              <w:rPr>
                <w:b/>
                <w:i/>
              </w:rPr>
              <w:t>д</w:t>
            </w:r>
            <w:r w:rsidR="003E67A2" w:rsidRPr="007D3E06">
              <w:rPr>
                <w:b/>
                <w:i/>
              </w:rPr>
              <w:t>ата и подпись</w:t>
            </w:r>
            <w:r w:rsidR="007D3E06">
              <w:rPr>
                <w:b/>
              </w:rPr>
              <w:t>)</w:t>
            </w: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6921F6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3E67A2" w:rsidRPr="00772720" w:rsidRDefault="00772720" w:rsidP="006A269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«</w:t>
            </w:r>
            <w:r w:rsidRPr="00772720">
              <w:rPr>
                <w:bCs/>
                <w:color w:val="000000"/>
                <w:sz w:val="19"/>
                <w:szCs w:val="19"/>
              </w:rPr>
              <w:t>Формирование финансового результата и контроль за его использованием» КЭ-П-БУХ-03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5A18A8" w:rsidRPr="00714CB2" w:rsidTr="007D3E06">
        <w:tc>
          <w:tcPr>
            <w:tcW w:w="201" w:type="pct"/>
            <w:vAlign w:val="center"/>
          </w:tcPr>
          <w:p w:rsidR="005A18A8" w:rsidRPr="00F5099B" w:rsidRDefault="00FF673C" w:rsidP="00FF673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5A18A8" w:rsidRDefault="005A18A8" w:rsidP="00854652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«</w:t>
            </w:r>
            <w:r w:rsidRPr="005A18A8">
              <w:rPr>
                <w:bCs/>
                <w:color w:val="000000"/>
                <w:sz w:val="19"/>
                <w:szCs w:val="19"/>
              </w:rPr>
              <w:t xml:space="preserve">Рабочая инструкция главного </w:t>
            </w:r>
            <w:proofErr w:type="gramStart"/>
            <w:r w:rsidRPr="005A18A8">
              <w:rPr>
                <w:bCs/>
                <w:color w:val="000000"/>
                <w:sz w:val="19"/>
                <w:szCs w:val="19"/>
              </w:rPr>
              <w:t>бухгалтера</w:t>
            </w:r>
            <w:r w:rsidR="00854652">
              <w:rPr>
                <w:bCs/>
                <w:color w:val="000000"/>
                <w:sz w:val="19"/>
                <w:szCs w:val="19"/>
              </w:rPr>
              <w:t>»</w:t>
            </w:r>
            <w:r w:rsidRPr="005A18A8">
              <w:rPr>
                <w:bCs/>
                <w:color w:val="000000"/>
                <w:sz w:val="19"/>
                <w:szCs w:val="19"/>
              </w:rPr>
              <w:t xml:space="preserve">  КЭ</w:t>
            </w:r>
            <w:proofErr w:type="gramEnd"/>
            <w:r w:rsidRPr="005A18A8">
              <w:rPr>
                <w:bCs/>
                <w:color w:val="000000"/>
                <w:sz w:val="19"/>
                <w:szCs w:val="19"/>
              </w:rPr>
              <w:t>-И-РК3-01</w:t>
            </w:r>
          </w:p>
        </w:tc>
        <w:tc>
          <w:tcPr>
            <w:tcW w:w="771" w:type="pct"/>
            <w:gridSpan w:val="2"/>
            <w:vAlign w:val="center"/>
          </w:tcPr>
          <w:p w:rsidR="005A18A8" w:rsidRPr="00F5099B" w:rsidRDefault="005A18A8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5A18A8" w:rsidRPr="00F5099B" w:rsidRDefault="005A18A8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A18A8" w:rsidRPr="00F5099B" w:rsidRDefault="005A18A8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F673C" w:rsidRPr="00714CB2" w:rsidTr="007D3E06">
        <w:tc>
          <w:tcPr>
            <w:tcW w:w="201" w:type="pct"/>
            <w:vAlign w:val="center"/>
          </w:tcPr>
          <w:p w:rsidR="00FF673C" w:rsidRDefault="00FF673C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03" w:type="pct"/>
            <w:gridSpan w:val="2"/>
          </w:tcPr>
          <w:p w:rsidR="00FF673C" w:rsidRDefault="00FF673C" w:rsidP="00FF673C">
            <w:pPr>
              <w:keepNext/>
              <w:widowControl w:val="0"/>
              <w:tabs>
                <w:tab w:val="left" w:pos="270"/>
              </w:tabs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«</w:t>
            </w:r>
            <w:r w:rsidRPr="00FF673C">
              <w:rPr>
                <w:bCs/>
                <w:color w:val="000000"/>
                <w:sz w:val="19"/>
                <w:szCs w:val="19"/>
              </w:rPr>
              <w:t>Порядок начисления и возмещения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FF673C">
              <w:rPr>
                <w:bCs/>
                <w:color w:val="000000"/>
                <w:sz w:val="19"/>
                <w:szCs w:val="19"/>
              </w:rPr>
              <w:t>налога на добавленную стоимость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  <w:r w:rsidRPr="00FF673C">
              <w:rPr>
                <w:bCs/>
                <w:color w:val="000000"/>
                <w:sz w:val="19"/>
                <w:szCs w:val="19"/>
              </w:rPr>
              <w:t xml:space="preserve"> КЭ-И-БУХ1-19</w:t>
            </w:r>
          </w:p>
        </w:tc>
        <w:tc>
          <w:tcPr>
            <w:tcW w:w="771" w:type="pct"/>
            <w:gridSpan w:val="2"/>
            <w:vAlign w:val="center"/>
          </w:tcPr>
          <w:p w:rsidR="00FF673C" w:rsidRPr="00F5099B" w:rsidRDefault="00FF673C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60" w:type="pct"/>
            <w:gridSpan w:val="2"/>
            <w:vAlign w:val="center"/>
          </w:tcPr>
          <w:p w:rsidR="00FF673C" w:rsidRPr="00F5099B" w:rsidRDefault="00FF673C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65" w:type="pct"/>
          </w:tcPr>
          <w:p w:rsidR="00FF673C" w:rsidRPr="00F5099B" w:rsidRDefault="00FF673C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46B27" w:rsidRPr="00714CB2" w:rsidTr="007D3E06">
        <w:tc>
          <w:tcPr>
            <w:tcW w:w="201" w:type="pct"/>
            <w:vAlign w:val="center"/>
          </w:tcPr>
          <w:p w:rsidR="00F46B27" w:rsidRPr="00F5099B" w:rsidRDefault="006921F6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03" w:type="pct"/>
            <w:gridSpan w:val="2"/>
          </w:tcPr>
          <w:p w:rsidR="00F46B27" w:rsidRDefault="00F46B27" w:rsidP="00071A0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022F79">
              <w:rPr>
                <w:bCs/>
                <w:color w:val="000000"/>
                <w:sz w:val="19"/>
                <w:szCs w:val="19"/>
              </w:rPr>
              <w:t xml:space="preserve">Прием первичных </w:t>
            </w:r>
            <w:proofErr w:type="gramStart"/>
            <w:r w:rsidRPr="00022F79">
              <w:rPr>
                <w:bCs/>
                <w:color w:val="000000"/>
                <w:sz w:val="19"/>
                <w:szCs w:val="19"/>
              </w:rPr>
              <w:t>документов»  КЭ</w:t>
            </w:r>
            <w:proofErr w:type="gramEnd"/>
            <w:r w:rsidRPr="00022F79">
              <w:rPr>
                <w:bCs/>
                <w:color w:val="000000"/>
                <w:sz w:val="19"/>
                <w:szCs w:val="19"/>
              </w:rPr>
              <w:t>-И-БУХ1-13</w:t>
            </w:r>
          </w:p>
        </w:tc>
        <w:tc>
          <w:tcPr>
            <w:tcW w:w="771" w:type="pct"/>
            <w:gridSpan w:val="2"/>
            <w:vAlign w:val="center"/>
          </w:tcPr>
          <w:p w:rsidR="00F46B27" w:rsidRPr="00F5099B" w:rsidRDefault="00F46B27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F46B27" w:rsidRPr="00F5099B" w:rsidRDefault="00F46B27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F46B27" w:rsidRPr="00F5099B" w:rsidRDefault="00F46B27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64B92" w:rsidRPr="00714CB2" w:rsidTr="0048596D">
        <w:tc>
          <w:tcPr>
            <w:tcW w:w="201" w:type="pct"/>
            <w:vAlign w:val="center"/>
          </w:tcPr>
          <w:p w:rsidR="00764B92" w:rsidRPr="00F5099B" w:rsidRDefault="006921F6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003" w:type="pct"/>
            <w:gridSpan w:val="2"/>
          </w:tcPr>
          <w:p w:rsidR="00764B92" w:rsidRDefault="00764B92" w:rsidP="00071A08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«</w:t>
            </w:r>
            <w:r w:rsidRPr="00022F79">
              <w:rPr>
                <w:bCs/>
                <w:color w:val="000000"/>
                <w:sz w:val="19"/>
                <w:szCs w:val="19"/>
              </w:rPr>
              <w:t>Поддержание электронной базы данных и развитие автоматизированной системы бухгалтерского и налогового учета» КЭ-И-БУХ1-03</w:t>
            </w:r>
          </w:p>
        </w:tc>
        <w:tc>
          <w:tcPr>
            <w:tcW w:w="771" w:type="pct"/>
            <w:gridSpan w:val="2"/>
            <w:vAlign w:val="center"/>
          </w:tcPr>
          <w:p w:rsidR="00764B92" w:rsidRPr="00F5099B" w:rsidRDefault="00764B92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764B92" w:rsidRDefault="00764B92">
            <w:r w:rsidRPr="003E4FD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764B92" w:rsidRPr="00F5099B" w:rsidRDefault="00764B9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64B92" w:rsidRPr="00714CB2" w:rsidTr="0048596D">
        <w:tc>
          <w:tcPr>
            <w:tcW w:w="201" w:type="pct"/>
            <w:vAlign w:val="center"/>
          </w:tcPr>
          <w:p w:rsidR="00764B92" w:rsidRPr="00F5099B" w:rsidRDefault="006921F6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003" w:type="pct"/>
            <w:gridSpan w:val="2"/>
          </w:tcPr>
          <w:p w:rsidR="00764B92" w:rsidRDefault="00764B92" w:rsidP="00772720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«</w:t>
            </w:r>
            <w:r w:rsidRPr="00022F79">
              <w:rPr>
                <w:bCs/>
                <w:color w:val="000000"/>
                <w:sz w:val="19"/>
                <w:szCs w:val="19"/>
              </w:rPr>
              <w:t xml:space="preserve">Обеспечение сохранности бухгалтерских </w:t>
            </w:r>
            <w:proofErr w:type="gramStart"/>
            <w:r w:rsidRPr="00022F79">
              <w:rPr>
                <w:bCs/>
                <w:color w:val="000000"/>
                <w:sz w:val="19"/>
                <w:szCs w:val="19"/>
              </w:rPr>
              <w:t xml:space="preserve">документов» </w:t>
            </w:r>
            <w:r>
              <w:rPr>
                <w:bCs/>
                <w:color w:val="000000"/>
                <w:sz w:val="19"/>
                <w:szCs w:val="19"/>
              </w:rPr>
              <w:t xml:space="preserve">  </w:t>
            </w:r>
            <w:proofErr w:type="gramEnd"/>
            <w:r>
              <w:rPr>
                <w:bCs/>
                <w:color w:val="000000"/>
                <w:sz w:val="19"/>
                <w:szCs w:val="19"/>
              </w:rPr>
              <w:t xml:space="preserve">                   </w:t>
            </w:r>
            <w:r w:rsidRPr="00022F79">
              <w:rPr>
                <w:bCs/>
                <w:color w:val="000000"/>
                <w:sz w:val="19"/>
                <w:szCs w:val="19"/>
              </w:rPr>
              <w:t>КЭ-И-БУХ1-04</w:t>
            </w:r>
          </w:p>
        </w:tc>
        <w:tc>
          <w:tcPr>
            <w:tcW w:w="771" w:type="pct"/>
            <w:gridSpan w:val="2"/>
            <w:vAlign w:val="center"/>
          </w:tcPr>
          <w:p w:rsidR="00764B92" w:rsidRPr="00F5099B" w:rsidRDefault="00764B92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764B92" w:rsidRDefault="00764B92">
            <w:r w:rsidRPr="003E4FD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764B92" w:rsidRPr="00F5099B" w:rsidRDefault="00764B9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64B92" w:rsidRPr="00714CB2" w:rsidTr="0048596D">
        <w:tc>
          <w:tcPr>
            <w:tcW w:w="201" w:type="pct"/>
            <w:vAlign w:val="center"/>
          </w:tcPr>
          <w:p w:rsidR="00764B92" w:rsidRPr="00F5099B" w:rsidRDefault="006921F6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2003" w:type="pct"/>
            <w:gridSpan w:val="2"/>
          </w:tcPr>
          <w:p w:rsidR="00764B92" w:rsidRDefault="00764B92" w:rsidP="00071A08">
            <w:pPr>
              <w:pStyle w:val="3"/>
              <w:widowControl w:val="0"/>
              <w:shd w:val="clear" w:color="auto" w:fill="FFFFFF" w:themeFill="background1"/>
              <w:tabs>
                <w:tab w:val="num" w:pos="900"/>
                <w:tab w:val="left" w:pos="993"/>
                <w:tab w:val="left" w:pos="1134"/>
                <w:tab w:val="num" w:pos="5039"/>
              </w:tabs>
              <w:spacing w:after="0"/>
              <w:ind w:left="0" w:right="-141"/>
              <w:contextualSpacing/>
              <w:rPr>
                <w:bCs/>
                <w:color w:val="000000"/>
                <w:sz w:val="19"/>
                <w:szCs w:val="19"/>
              </w:rPr>
            </w:pPr>
            <w:r w:rsidRPr="00022F79">
              <w:rPr>
                <w:bCs/>
                <w:color w:val="000000"/>
                <w:sz w:val="19"/>
                <w:szCs w:val="19"/>
              </w:rPr>
              <w:t xml:space="preserve">«Порядок проведения внутреннего аудита документов, </w:t>
            </w:r>
            <w:proofErr w:type="gramStart"/>
            <w:r w:rsidRPr="00022F79">
              <w:rPr>
                <w:bCs/>
                <w:color w:val="000000"/>
                <w:sz w:val="19"/>
                <w:szCs w:val="19"/>
              </w:rPr>
              <w:t xml:space="preserve">передаваемых </w:t>
            </w:r>
            <w:r w:rsidR="008F5374"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022F79">
              <w:rPr>
                <w:bCs/>
                <w:color w:val="000000"/>
                <w:sz w:val="19"/>
                <w:szCs w:val="19"/>
              </w:rPr>
              <w:t>в</w:t>
            </w:r>
            <w:proofErr w:type="gramEnd"/>
            <w:r>
              <w:rPr>
                <w:bCs/>
                <w:color w:val="000000"/>
                <w:sz w:val="19"/>
                <w:szCs w:val="19"/>
              </w:rPr>
              <w:t xml:space="preserve"> налоговые органы» КЭ-И-БУХ1-11</w:t>
            </w:r>
          </w:p>
        </w:tc>
        <w:tc>
          <w:tcPr>
            <w:tcW w:w="771" w:type="pct"/>
            <w:gridSpan w:val="2"/>
            <w:vAlign w:val="center"/>
          </w:tcPr>
          <w:p w:rsidR="00764B92" w:rsidRPr="00F5099B" w:rsidRDefault="00764B92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764B92" w:rsidRDefault="00764B92">
            <w:r w:rsidRPr="003E4FD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764B92" w:rsidRPr="00F5099B" w:rsidRDefault="00764B9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64B92" w:rsidRPr="00714CB2" w:rsidTr="0048596D">
        <w:tc>
          <w:tcPr>
            <w:tcW w:w="201" w:type="pct"/>
            <w:vAlign w:val="center"/>
          </w:tcPr>
          <w:p w:rsidR="00764B92" w:rsidRPr="00F5099B" w:rsidRDefault="006921F6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2003" w:type="pct"/>
            <w:gridSpan w:val="2"/>
          </w:tcPr>
          <w:p w:rsidR="00764B92" w:rsidRPr="00022F79" w:rsidRDefault="00764B92" w:rsidP="00022F79">
            <w:pPr>
              <w:pStyle w:val="3"/>
              <w:widowControl w:val="0"/>
              <w:shd w:val="clear" w:color="auto" w:fill="FFFFFF" w:themeFill="background1"/>
              <w:tabs>
                <w:tab w:val="num" w:pos="900"/>
                <w:tab w:val="left" w:pos="993"/>
                <w:tab w:val="left" w:pos="1134"/>
                <w:tab w:val="num" w:pos="5039"/>
              </w:tabs>
              <w:spacing w:after="0"/>
              <w:ind w:left="0" w:right="-141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«</w:t>
            </w:r>
            <w:r w:rsidRPr="00022F79">
              <w:rPr>
                <w:bCs/>
                <w:color w:val="000000"/>
                <w:sz w:val="19"/>
                <w:szCs w:val="19"/>
              </w:rPr>
              <w:t>Порядок взаимодействия с контролирующими органами</w:t>
            </w:r>
          </w:p>
          <w:p w:rsidR="00764B92" w:rsidRDefault="00764B92" w:rsidP="00022F79">
            <w:pPr>
              <w:rPr>
                <w:bCs/>
                <w:color w:val="000000"/>
                <w:sz w:val="19"/>
                <w:szCs w:val="19"/>
              </w:rPr>
            </w:pPr>
            <w:r w:rsidRPr="00022F79">
              <w:rPr>
                <w:bCs/>
                <w:color w:val="000000"/>
                <w:sz w:val="19"/>
                <w:szCs w:val="19"/>
              </w:rPr>
              <w:t xml:space="preserve"> при проведении выездных проверок» КЭ-И-БУХ1-16.                               </w:t>
            </w:r>
          </w:p>
        </w:tc>
        <w:tc>
          <w:tcPr>
            <w:tcW w:w="771" w:type="pct"/>
            <w:gridSpan w:val="2"/>
            <w:vAlign w:val="center"/>
          </w:tcPr>
          <w:p w:rsidR="00764B92" w:rsidRPr="00F5099B" w:rsidRDefault="00764B92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764B92" w:rsidRDefault="00764B92">
            <w:r w:rsidRPr="003E4FD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764B92" w:rsidRPr="00F5099B" w:rsidRDefault="00764B9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64B92" w:rsidRPr="00714CB2" w:rsidTr="0048596D">
        <w:tc>
          <w:tcPr>
            <w:tcW w:w="201" w:type="pct"/>
            <w:vAlign w:val="center"/>
          </w:tcPr>
          <w:p w:rsidR="00764B92" w:rsidRPr="00F5099B" w:rsidRDefault="006921F6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2003" w:type="pct"/>
            <w:gridSpan w:val="2"/>
          </w:tcPr>
          <w:p w:rsidR="00764B92" w:rsidRDefault="00764B92" w:rsidP="008C2140">
            <w:pPr>
              <w:keepNext/>
              <w:widowControl w:val="0"/>
              <w:tabs>
                <w:tab w:val="left" w:pos="270"/>
              </w:tabs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«</w:t>
            </w:r>
            <w:r w:rsidRPr="008C2140">
              <w:rPr>
                <w:bCs/>
                <w:color w:val="000000"/>
                <w:sz w:val="19"/>
                <w:szCs w:val="19"/>
              </w:rPr>
              <w:t xml:space="preserve">Порядок проведения инвентаризации на предприятиях АО «Концерн </w:t>
            </w:r>
            <w:proofErr w:type="gramStart"/>
            <w:r w:rsidRPr="008C2140">
              <w:rPr>
                <w:bCs/>
                <w:color w:val="000000"/>
                <w:sz w:val="19"/>
                <w:szCs w:val="19"/>
              </w:rPr>
              <w:t>Энергомера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  <w:r w:rsidRPr="008C2140">
              <w:rPr>
                <w:bCs/>
                <w:color w:val="000000"/>
                <w:sz w:val="19"/>
                <w:szCs w:val="19"/>
              </w:rPr>
              <w:t xml:space="preserve">  КЭ</w:t>
            </w:r>
            <w:proofErr w:type="gramEnd"/>
            <w:r w:rsidRPr="008C2140">
              <w:rPr>
                <w:bCs/>
                <w:color w:val="000000"/>
                <w:sz w:val="19"/>
                <w:szCs w:val="19"/>
              </w:rPr>
              <w:t>-И-БУХ1-39</w:t>
            </w:r>
          </w:p>
        </w:tc>
        <w:tc>
          <w:tcPr>
            <w:tcW w:w="771" w:type="pct"/>
            <w:gridSpan w:val="2"/>
            <w:vAlign w:val="center"/>
          </w:tcPr>
          <w:p w:rsidR="00764B92" w:rsidRPr="00F5099B" w:rsidRDefault="00764B92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764B92" w:rsidRDefault="00764B92">
            <w:r w:rsidRPr="003E4FD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764B92" w:rsidRPr="00F5099B" w:rsidRDefault="00764B9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A63BA" w:rsidRPr="00714CB2" w:rsidTr="0048596D">
        <w:tc>
          <w:tcPr>
            <w:tcW w:w="201" w:type="pct"/>
            <w:vAlign w:val="center"/>
          </w:tcPr>
          <w:p w:rsidR="00AA63BA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11</w:t>
            </w:r>
          </w:p>
        </w:tc>
        <w:tc>
          <w:tcPr>
            <w:tcW w:w="2003" w:type="pct"/>
            <w:gridSpan w:val="2"/>
          </w:tcPr>
          <w:p w:rsidR="00AA63BA" w:rsidRDefault="00AA63BA" w:rsidP="008C2140">
            <w:pPr>
              <w:keepNext/>
              <w:widowControl w:val="0"/>
              <w:tabs>
                <w:tab w:val="left" w:pos="270"/>
              </w:tabs>
              <w:rPr>
                <w:bCs/>
                <w:color w:val="000000"/>
                <w:sz w:val="19"/>
                <w:szCs w:val="19"/>
              </w:rPr>
            </w:pPr>
            <w:r w:rsidRPr="009C51B6">
              <w:rPr>
                <w:bCs/>
                <w:color w:val="000000"/>
                <w:sz w:val="19"/>
                <w:szCs w:val="19"/>
              </w:rPr>
              <w:t>«Начисление заработной платы» КЭ-И-БУХ1</w:t>
            </w:r>
            <w:r w:rsidRPr="00DE1146">
              <w:t>-</w:t>
            </w:r>
            <w:r>
              <w:t>38</w:t>
            </w:r>
          </w:p>
        </w:tc>
        <w:tc>
          <w:tcPr>
            <w:tcW w:w="771" w:type="pct"/>
            <w:gridSpan w:val="2"/>
            <w:vAlign w:val="center"/>
          </w:tcPr>
          <w:p w:rsidR="00AA63BA" w:rsidRPr="00F5099B" w:rsidRDefault="00AA63BA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AA63BA" w:rsidRDefault="00AA63BA" w:rsidP="00071A08">
            <w:r w:rsidRPr="003E4FD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82A3F" w:rsidRPr="00714CB2" w:rsidTr="0048596D">
        <w:tc>
          <w:tcPr>
            <w:tcW w:w="201" w:type="pct"/>
            <w:vAlign w:val="center"/>
          </w:tcPr>
          <w:p w:rsidR="00082A3F" w:rsidRDefault="00082A3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2003" w:type="pct"/>
            <w:gridSpan w:val="2"/>
          </w:tcPr>
          <w:p w:rsidR="00082A3F" w:rsidRPr="00AA63BA" w:rsidRDefault="00082A3F" w:rsidP="00347F68">
            <w:pPr>
              <w:tabs>
                <w:tab w:val="left" w:pos="270"/>
              </w:tabs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«</w:t>
            </w:r>
            <w:r w:rsidRPr="00AA63BA">
              <w:rPr>
                <w:bCs/>
                <w:color w:val="000000"/>
                <w:sz w:val="19"/>
                <w:szCs w:val="19"/>
              </w:rPr>
              <w:t>Инструкция по учету расчетов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AA63BA">
              <w:rPr>
                <w:bCs/>
                <w:color w:val="000000"/>
                <w:sz w:val="19"/>
                <w:szCs w:val="19"/>
              </w:rPr>
              <w:t xml:space="preserve">с подотчетными </w:t>
            </w:r>
            <w:proofErr w:type="gramStart"/>
            <w:r w:rsidRPr="00AA63BA">
              <w:rPr>
                <w:bCs/>
                <w:color w:val="000000"/>
                <w:sz w:val="19"/>
                <w:szCs w:val="19"/>
              </w:rPr>
              <w:t>лицами</w:t>
            </w:r>
            <w:r>
              <w:rPr>
                <w:bCs/>
                <w:color w:val="000000"/>
                <w:sz w:val="19"/>
                <w:szCs w:val="19"/>
              </w:rPr>
              <w:t xml:space="preserve">»   </w:t>
            </w:r>
            <w:proofErr w:type="gramEnd"/>
            <w:r>
              <w:rPr>
                <w:bCs/>
                <w:color w:val="000000"/>
                <w:sz w:val="19"/>
                <w:szCs w:val="19"/>
              </w:rPr>
              <w:t xml:space="preserve">                       </w:t>
            </w:r>
            <w:r w:rsidRPr="00AA63BA">
              <w:rPr>
                <w:bCs/>
                <w:color w:val="000000"/>
                <w:sz w:val="19"/>
                <w:szCs w:val="19"/>
              </w:rPr>
              <w:t xml:space="preserve"> КЭ-И-БУХ1-15</w:t>
            </w:r>
          </w:p>
        </w:tc>
        <w:tc>
          <w:tcPr>
            <w:tcW w:w="771" w:type="pct"/>
            <w:gridSpan w:val="2"/>
            <w:vAlign w:val="center"/>
          </w:tcPr>
          <w:p w:rsidR="00082A3F" w:rsidRPr="00F5099B" w:rsidRDefault="00082A3F" w:rsidP="00347F6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082A3F" w:rsidRPr="00F5099B" w:rsidRDefault="00082A3F" w:rsidP="00347F6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82A3F" w:rsidRPr="00F5099B" w:rsidRDefault="00082A3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82A3F" w:rsidRPr="00714CB2" w:rsidTr="0048596D">
        <w:tc>
          <w:tcPr>
            <w:tcW w:w="201" w:type="pct"/>
            <w:vAlign w:val="center"/>
          </w:tcPr>
          <w:p w:rsidR="00082A3F" w:rsidRDefault="00082A3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13</w:t>
            </w:r>
          </w:p>
        </w:tc>
        <w:tc>
          <w:tcPr>
            <w:tcW w:w="2003" w:type="pct"/>
            <w:gridSpan w:val="2"/>
          </w:tcPr>
          <w:p w:rsidR="00082A3F" w:rsidRPr="00BF0508" w:rsidRDefault="00082A3F" w:rsidP="00347F68">
            <w:pPr>
              <w:rPr>
                <w:bCs/>
                <w:color w:val="000000"/>
                <w:sz w:val="19"/>
                <w:szCs w:val="19"/>
              </w:rPr>
            </w:pPr>
            <w:r w:rsidRPr="00BF0508">
              <w:rPr>
                <w:bCs/>
                <w:color w:val="000000"/>
                <w:sz w:val="19"/>
                <w:szCs w:val="19"/>
              </w:rPr>
              <w:t>«Управление дебиторской и кредиторской задолженностью»</w:t>
            </w:r>
          </w:p>
          <w:p w:rsidR="00082A3F" w:rsidRPr="00F5099B" w:rsidRDefault="00082A3F" w:rsidP="00347F6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BF0508">
              <w:rPr>
                <w:bCs/>
                <w:color w:val="000000"/>
                <w:sz w:val="19"/>
                <w:szCs w:val="19"/>
              </w:rPr>
              <w:t>КЭ-И-БУХ1-18</w:t>
            </w:r>
          </w:p>
        </w:tc>
        <w:tc>
          <w:tcPr>
            <w:tcW w:w="771" w:type="pct"/>
            <w:gridSpan w:val="2"/>
            <w:vAlign w:val="center"/>
          </w:tcPr>
          <w:p w:rsidR="00082A3F" w:rsidRPr="00F5099B" w:rsidRDefault="00082A3F" w:rsidP="00347F6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082A3F" w:rsidRPr="00F5099B" w:rsidRDefault="00082A3F" w:rsidP="00347F6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82A3F" w:rsidRPr="00F5099B" w:rsidRDefault="00082A3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82A3F" w:rsidRPr="00714CB2" w:rsidTr="0048596D">
        <w:tc>
          <w:tcPr>
            <w:tcW w:w="201" w:type="pct"/>
            <w:vAlign w:val="center"/>
          </w:tcPr>
          <w:p w:rsidR="00082A3F" w:rsidRDefault="00082A3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14</w:t>
            </w:r>
          </w:p>
        </w:tc>
        <w:tc>
          <w:tcPr>
            <w:tcW w:w="2003" w:type="pct"/>
            <w:gridSpan w:val="2"/>
          </w:tcPr>
          <w:p w:rsidR="00082A3F" w:rsidRPr="00D825C8" w:rsidRDefault="00082A3F" w:rsidP="00347F6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D825C8">
              <w:rPr>
                <w:bCs/>
                <w:color w:val="000000"/>
                <w:sz w:val="19"/>
                <w:szCs w:val="19"/>
              </w:rPr>
              <w:t>«Учет расчетов по услугам»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D825C8">
              <w:rPr>
                <w:bCs/>
                <w:color w:val="000000"/>
                <w:sz w:val="19"/>
                <w:szCs w:val="19"/>
              </w:rPr>
              <w:t>КЭ-И-БУХ1-05</w:t>
            </w:r>
          </w:p>
        </w:tc>
        <w:tc>
          <w:tcPr>
            <w:tcW w:w="771" w:type="pct"/>
            <w:gridSpan w:val="2"/>
            <w:vAlign w:val="center"/>
          </w:tcPr>
          <w:p w:rsidR="00082A3F" w:rsidRPr="00F5099B" w:rsidRDefault="00082A3F" w:rsidP="00347F6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082A3F" w:rsidRPr="00F5099B" w:rsidRDefault="00082A3F" w:rsidP="00347F6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82A3F" w:rsidRPr="00F5099B" w:rsidRDefault="00082A3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A63BA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AA63BA" w:rsidRPr="00714CB2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986E64" w:rsidRPr="00714CB2" w:rsidTr="007D3E06">
        <w:tc>
          <w:tcPr>
            <w:tcW w:w="201" w:type="pct"/>
            <w:vAlign w:val="center"/>
          </w:tcPr>
          <w:p w:rsidR="00986E64" w:rsidRDefault="00082A3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986E64" w:rsidRPr="00D825C8" w:rsidRDefault="00986E64" w:rsidP="006A269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t>«</w:t>
            </w:r>
            <w:r w:rsidRPr="00986E64">
              <w:rPr>
                <w:sz w:val="19"/>
                <w:szCs w:val="19"/>
              </w:rPr>
              <w:t>Рабочая инструкция начальника отдела экономики и планирования» КЭ-И-105-12</w:t>
            </w:r>
          </w:p>
        </w:tc>
        <w:tc>
          <w:tcPr>
            <w:tcW w:w="771" w:type="pct"/>
            <w:gridSpan w:val="2"/>
            <w:vAlign w:val="center"/>
          </w:tcPr>
          <w:p w:rsidR="00986E64" w:rsidRPr="00F5099B" w:rsidRDefault="00986E64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986E64" w:rsidRPr="00F5099B" w:rsidRDefault="00986E64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986E64" w:rsidRPr="00F5099B" w:rsidRDefault="00986E64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A63BA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AA63BA" w:rsidRPr="00714CB2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Рабочие инструкции подчиненных (для руководителей)</w:t>
            </w:r>
          </w:p>
        </w:tc>
      </w:tr>
      <w:tr w:rsidR="00AA63BA" w:rsidRPr="00714CB2" w:rsidTr="007D3E06">
        <w:tc>
          <w:tcPr>
            <w:tcW w:w="201" w:type="pct"/>
            <w:vAlign w:val="center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AA63BA" w:rsidRPr="003E3197" w:rsidRDefault="00937205" w:rsidP="006A269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«Учет основных средств» КЭ-И-БУХ1-06</w:t>
            </w:r>
          </w:p>
        </w:tc>
        <w:tc>
          <w:tcPr>
            <w:tcW w:w="771" w:type="pct"/>
            <w:gridSpan w:val="2"/>
            <w:vAlign w:val="center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A63BA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AA63BA" w:rsidRPr="00714CB2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AA63BA" w:rsidRPr="00714CB2" w:rsidTr="007D3E06">
        <w:tc>
          <w:tcPr>
            <w:tcW w:w="201" w:type="pct"/>
            <w:vAlign w:val="center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lastRenderedPageBreak/>
              <w:t>1</w:t>
            </w:r>
          </w:p>
        </w:tc>
        <w:tc>
          <w:tcPr>
            <w:tcW w:w="2003" w:type="pct"/>
            <w:gridSpan w:val="2"/>
            <w:vAlign w:val="center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771" w:type="pct"/>
            <w:gridSpan w:val="2"/>
            <w:vAlign w:val="center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A63BA" w:rsidRPr="00714CB2" w:rsidTr="007D3E06">
        <w:tc>
          <w:tcPr>
            <w:tcW w:w="201" w:type="pct"/>
            <w:vAlign w:val="center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03" w:type="pct"/>
            <w:gridSpan w:val="2"/>
            <w:vAlign w:val="center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771" w:type="pct"/>
            <w:gridSpan w:val="2"/>
            <w:vAlign w:val="center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A63BA" w:rsidRPr="00714CB2" w:rsidTr="007D3E06">
        <w:tc>
          <w:tcPr>
            <w:tcW w:w="201" w:type="pct"/>
            <w:vAlign w:val="center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03" w:type="pct"/>
            <w:gridSpan w:val="2"/>
            <w:vAlign w:val="center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771" w:type="pct"/>
            <w:gridSpan w:val="2"/>
            <w:vAlign w:val="center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A63BA" w:rsidRPr="00714CB2" w:rsidTr="007D3E06">
        <w:tc>
          <w:tcPr>
            <w:tcW w:w="201" w:type="pct"/>
            <w:vAlign w:val="center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003" w:type="pct"/>
            <w:gridSpan w:val="2"/>
            <w:vAlign w:val="center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771" w:type="pct"/>
            <w:gridSpan w:val="2"/>
            <w:vAlign w:val="center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A63BA" w:rsidRPr="00714CB2" w:rsidTr="007D3E06">
        <w:tc>
          <w:tcPr>
            <w:tcW w:w="201" w:type="pct"/>
            <w:vAlign w:val="center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003" w:type="pct"/>
            <w:gridSpan w:val="2"/>
            <w:vAlign w:val="center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771" w:type="pct"/>
            <w:gridSpan w:val="2"/>
            <w:vAlign w:val="center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A63BA" w:rsidRPr="00714CB2" w:rsidTr="007D3E06">
        <w:tc>
          <w:tcPr>
            <w:tcW w:w="201" w:type="pct"/>
            <w:vAlign w:val="center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003" w:type="pct"/>
            <w:gridSpan w:val="2"/>
            <w:vAlign w:val="center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771" w:type="pct"/>
            <w:gridSpan w:val="2"/>
            <w:vAlign w:val="center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A63BA" w:rsidRPr="00714CB2" w:rsidTr="007D3E06">
        <w:tc>
          <w:tcPr>
            <w:tcW w:w="201" w:type="pct"/>
            <w:vAlign w:val="center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003" w:type="pct"/>
            <w:gridSpan w:val="2"/>
            <w:vAlign w:val="center"/>
          </w:tcPr>
          <w:p w:rsidR="00AA63BA" w:rsidRPr="007D6872" w:rsidRDefault="00AA63BA" w:rsidP="00617F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AA63BA" w:rsidRPr="00F5099B" w:rsidRDefault="00AA63BA" w:rsidP="00617F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771" w:type="pct"/>
            <w:gridSpan w:val="2"/>
            <w:vAlign w:val="center"/>
          </w:tcPr>
          <w:p w:rsidR="00AA63BA" w:rsidRPr="00F5099B" w:rsidRDefault="00AA63BA" w:rsidP="00617F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AA63BA" w:rsidRPr="00F5099B" w:rsidRDefault="00AA63BA" w:rsidP="00617F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A63BA" w:rsidRPr="00714CB2" w:rsidTr="001469D3">
        <w:tc>
          <w:tcPr>
            <w:tcW w:w="2204" w:type="pct"/>
            <w:gridSpan w:val="3"/>
            <w:vAlign w:val="center"/>
          </w:tcPr>
          <w:p w:rsidR="00AA63BA" w:rsidRPr="00714CB2" w:rsidRDefault="00AA63BA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771" w:type="pct"/>
            <w:gridSpan w:val="2"/>
            <w:vAlign w:val="center"/>
          </w:tcPr>
          <w:p w:rsidR="00AA63BA" w:rsidRPr="00714CB2" w:rsidRDefault="00AA63BA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AA63BA" w:rsidRPr="00714CB2" w:rsidRDefault="00AA63BA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965" w:type="pct"/>
            <w:vAlign w:val="center"/>
          </w:tcPr>
          <w:p w:rsidR="00AA63BA" w:rsidRPr="00714CB2" w:rsidRDefault="00AA63BA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A63BA" w:rsidRPr="00714CB2" w:rsidTr="007D3E06">
        <w:tc>
          <w:tcPr>
            <w:tcW w:w="5000" w:type="pct"/>
            <w:gridSpan w:val="8"/>
            <w:vAlign w:val="center"/>
          </w:tcPr>
          <w:p w:rsidR="00AA63BA" w:rsidRPr="003B73F5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AA63BA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AA63BA" w:rsidRPr="003B73F5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AA63BA" w:rsidRPr="00714CB2" w:rsidTr="007D3E06">
        <w:tc>
          <w:tcPr>
            <w:tcW w:w="5000" w:type="pct"/>
            <w:gridSpan w:val="8"/>
            <w:shd w:val="clear" w:color="auto" w:fill="FDE9D9"/>
            <w:vAlign w:val="center"/>
          </w:tcPr>
          <w:p w:rsidR="00AA63BA" w:rsidRPr="003E2EE1" w:rsidRDefault="00AA63BA" w:rsidP="006A2698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AA63BA" w:rsidRPr="00714CB2" w:rsidTr="007D3E06">
        <w:tc>
          <w:tcPr>
            <w:tcW w:w="201" w:type="pct"/>
            <w:vAlign w:val="center"/>
          </w:tcPr>
          <w:p w:rsidR="00AA63BA" w:rsidRPr="00714CB2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AA63BA" w:rsidRPr="00714CB2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771" w:type="pct"/>
            <w:gridSpan w:val="2"/>
            <w:vAlign w:val="center"/>
          </w:tcPr>
          <w:p w:rsidR="00AA63BA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AA63BA" w:rsidRPr="00714CB2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AA63BA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AA63BA" w:rsidRPr="00714CB2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965" w:type="pct"/>
            <w:vAlign w:val="center"/>
          </w:tcPr>
          <w:p w:rsidR="00AA63BA" w:rsidRPr="003A64F1" w:rsidRDefault="00AA63BA" w:rsidP="006A2698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AA63BA" w:rsidRPr="00714CB2" w:rsidTr="007D3E06">
        <w:tc>
          <w:tcPr>
            <w:tcW w:w="201" w:type="pct"/>
            <w:vAlign w:val="center"/>
          </w:tcPr>
          <w:p w:rsidR="00AA63BA" w:rsidRPr="00714CB2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771" w:type="pct"/>
            <w:gridSpan w:val="2"/>
            <w:vAlign w:val="center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A63BA" w:rsidRPr="00714CB2" w:rsidTr="006D32BA">
        <w:tc>
          <w:tcPr>
            <w:tcW w:w="201" w:type="pct"/>
            <w:vAlign w:val="center"/>
          </w:tcPr>
          <w:p w:rsidR="00AA63BA" w:rsidRPr="00714CB2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Ознакомление с учетной политикой предприятия</w:t>
            </w:r>
          </w:p>
        </w:tc>
        <w:tc>
          <w:tcPr>
            <w:tcW w:w="771" w:type="pct"/>
            <w:gridSpan w:val="2"/>
          </w:tcPr>
          <w:p w:rsidR="00AA63BA" w:rsidRPr="00F5099B" w:rsidRDefault="00AA63BA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AA63BA" w:rsidRPr="00F5099B" w:rsidRDefault="00AA63BA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AA63BA" w:rsidRPr="00F5099B" w:rsidRDefault="00AA63BA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A63BA" w:rsidRPr="00714CB2" w:rsidTr="00035BD3">
        <w:tc>
          <w:tcPr>
            <w:tcW w:w="201" w:type="pct"/>
            <w:vAlign w:val="center"/>
          </w:tcPr>
          <w:p w:rsidR="00AA63BA" w:rsidRPr="00714CB2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03" w:type="pct"/>
            <w:gridSpan w:val="2"/>
          </w:tcPr>
          <w:p w:rsidR="00AA63BA" w:rsidRPr="00F5099B" w:rsidRDefault="00AA63BA" w:rsidP="00071A0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22F79">
              <w:rPr>
                <w:bCs/>
                <w:color w:val="000000"/>
                <w:sz w:val="19"/>
                <w:szCs w:val="19"/>
              </w:rPr>
              <w:t>Учет движения продукции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022F79">
              <w:rPr>
                <w:bCs/>
                <w:color w:val="000000"/>
                <w:sz w:val="19"/>
                <w:szCs w:val="19"/>
              </w:rPr>
              <w:t>по претензионному складу</w:t>
            </w:r>
          </w:p>
        </w:tc>
        <w:tc>
          <w:tcPr>
            <w:tcW w:w="771" w:type="pct"/>
            <w:gridSpan w:val="2"/>
          </w:tcPr>
          <w:p w:rsidR="00AA63BA" w:rsidRPr="00F5099B" w:rsidRDefault="00AA63BA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AA63BA" w:rsidRPr="00F5099B" w:rsidRDefault="00AA63BA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AA63BA" w:rsidRPr="00F5099B" w:rsidRDefault="00AA63BA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A63BA" w:rsidRPr="00714CB2" w:rsidTr="007D3E06">
        <w:tc>
          <w:tcPr>
            <w:tcW w:w="201" w:type="pct"/>
            <w:vAlign w:val="center"/>
          </w:tcPr>
          <w:p w:rsidR="00AA63BA" w:rsidRPr="00714CB2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03" w:type="pct"/>
            <w:gridSpan w:val="2"/>
          </w:tcPr>
          <w:p w:rsidR="00AA63BA" w:rsidRPr="00022F79" w:rsidRDefault="00AA63BA" w:rsidP="00071A0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Учет движения ОС</w:t>
            </w:r>
          </w:p>
        </w:tc>
        <w:tc>
          <w:tcPr>
            <w:tcW w:w="771" w:type="pct"/>
            <w:gridSpan w:val="2"/>
          </w:tcPr>
          <w:p w:rsidR="00AA63BA" w:rsidRPr="00F5099B" w:rsidRDefault="00AA63BA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AA63BA" w:rsidRPr="00F5099B" w:rsidRDefault="00AA63BA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AA63BA" w:rsidRPr="00F5099B" w:rsidRDefault="00AA63BA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A63BA" w:rsidRPr="00714CB2" w:rsidTr="007D3E06">
        <w:tc>
          <w:tcPr>
            <w:tcW w:w="201" w:type="pct"/>
            <w:vAlign w:val="center"/>
          </w:tcPr>
          <w:p w:rsidR="00AA63BA" w:rsidRPr="00714CB2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03" w:type="pct"/>
            <w:gridSpan w:val="2"/>
          </w:tcPr>
          <w:p w:rsidR="00AA63BA" w:rsidRDefault="00AA63BA" w:rsidP="00071A0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Учет расчетов с поставщиками услуг </w:t>
            </w:r>
          </w:p>
        </w:tc>
        <w:tc>
          <w:tcPr>
            <w:tcW w:w="771" w:type="pct"/>
            <w:gridSpan w:val="2"/>
          </w:tcPr>
          <w:p w:rsidR="00AA63BA" w:rsidRPr="00F5099B" w:rsidRDefault="00AA63BA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AA63BA" w:rsidRPr="00F5099B" w:rsidRDefault="00AA63BA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AA63BA" w:rsidRPr="00F5099B" w:rsidRDefault="00AA63BA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A63BA" w:rsidRPr="00714CB2" w:rsidTr="007D3E06">
        <w:tc>
          <w:tcPr>
            <w:tcW w:w="201" w:type="pct"/>
            <w:vAlign w:val="center"/>
          </w:tcPr>
          <w:p w:rsidR="00AA63BA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003" w:type="pct"/>
            <w:gridSpan w:val="2"/>
          </w:tcPr>
          <w:p w:rsidR="00AA63BA" w:rsidRDefault="00AA63BA" w:rsidP="00071A0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Начисление заработной платы, налогов и формирование отчетности по заработной плате </w:t>
            </w:r>
          </w:p>
        </w:tc>
        <w:tc>
          <w:tcPr>
            <w:tcW w:w="771" w:type="pct"/>
            <w:gridSpan w:val="2"/>
          </w:tcPr>
          <w:p w:rsidR="00AA63BA" w:rsidRPr="00F5099B" w:rsidRDefault="00AA63BA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AA63BA" w:rsidRPr="00F5099B" w:rsidRDefault="00AA63BA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AA63BA" w:rsidRPr="00F5099B" w:rsidRDefault="00AA63BA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A63BA" w:rsidRPr="00714CB2" w:rsidTr="007D3E06">
        <w:tc>
          <w:tcPr>
            <w:tcW w:w="201" w:type="pct"/>
            <w:vAlign w:val="center"/>
          </w:tcPr>
          <w:p w:rsidR="00AA63BA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003" w:type="pct"/>
            <w:gridSpan w:val="2"/>
          </w:tcPr>
          <w:p w:rsidR="00AA63BA" w:rsidRDefault="00AA63BA" w:rsidP="00071A0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Закрытие счетов НДС, формирование декларации по НДС</w:t>
            </w:r>
          </w:p>
        </w:tc>
        <w:tc>
          <w:tcPr>
            <w:tcW w:w="771" w:type="pct"/>
            <w:gridSpan w:val="2"/>
          </w:tcPr>
          <w:p w:rsidR="00AA63BA" w:rsidRPr="00480C4F" w:rsidRDefault="00AA63BA" w:rsidP="00480C4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60" w:type="pct"/>
            <w:gridSpan w:val="2"/>
          </w:tcPr>
          <w:p w:rsidR="00AA63BA" w:rsidRPr="00F5099B" w:rsidRDefault="00AA63BA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A63BA" w:rsidRPr="00714CB2" w:rsidTr="007D3E06">
        <w:tc>
          <w:tcPr>
            <w:tcW w:w="201" w:type="pct"/>
            <w:vAlign w:val="center"/>
          </w:tcPr>
          <w:p w:rsidR="00AA63BA" w:rsidRDefault="00AA63BA" w:rsidP="00C734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003" w:type="pct"/>
            <w:gridSpan w:val="2"/>
          </w:tcPr>
          <w:p w:rsidR="004E049F" w:rsidRPr="00F5099B" w:rsidRDefault="00AA63BA" w:rsidP="004E049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Анализ закрытия счетов затрат </w:t>
            </w:r>
          </w:p>
          <w:p w:rsidR="00AA63BA" w:rsidRPr="00F5099B" w:rsidRDefault="00AA63BA" w:rsidP="00071A0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</w:tcPr>
          <w:p w:rsidR="00AA63BA" w:rsidRPr="00F5099B" w:rsidRDefault="00AA63BA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AA63BA" w:rsidRPr="00F5099B" w:rsidRDefault="00AA63BA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AA63BA" w:rsidRPr="00F5099B" w:rsidRDefault="00AA63BA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AA63BA" w:rsidRPr="00F5099B" w:rsidRDefault="00AA63B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E049F" w:rsidRPr="00714CB2" w:rsidTr="007D3E06">
        <w:tc>
          <w:tcPr>
            <w:tcW w:w="201" w:type="pct"/>
            <w:vAlign w:val="center"/>
          </w:tcPr>
          <w:p w:rsidR="004E049F" w:rsidRDefault="004E049F" w:rsidP="00C734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003" w:type="pct"/>
            <w:gridSpan w:val="2"/>
          </w:tcPr>
          <w:p w:rsidR="004E049F" w:rsidRDefault="004E049F" w:rsidP="004E049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Закрытие отчетного </w:t>
            </w:r>
            <w:r w:rsidR="00EE3875">
              <w:rPr>
                <w:color w:val="000000"/>
                <w:sz w:val="19"/>
                <w:szCs w:val="19"/>
              </w:rPr>
              <w:t>месяца и формирование отклонений</w:t>
            </w:r>
            <w:r>
              <w:rPr>
                <w:color w:val="000000"/>
                <w:sz w:val="19"/>
                <w:szCs w:val="19"/>
              </w:rPr>
              <w:t xml:space="preserve"> фактической себестоимости</w:t>
            </w:r>
          </w:p>
        </w:tc>
        <w:tc>
          <w:tcPr>
            <w:tcW w:w="771" w:type="pct"/>
            <w:gridSpan w:val="2"/>
          </w:tcPr>
          <w:p w:rsidR="004E049F" w:rsidRPr="00F5099B" w:rsidRDefault="004E049F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4E049F" w:rsidRPr="00F5099B" w:rsidRDefault="004E049F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4E049F" w:rsidRPr="00F5099B" w:rsidRDefault="004E049F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4E049F" w:rsidRPr="00F5099B" w:rsidRDefault="004E049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9506D" w:rsidRPr="00714CB2" w:rsidTr="007D3E06">
        <w:tc>
          <w:tcPr>
            <w:tcW w:w="201" w:type="pct"/>
            <w:vAlign w:val="center"/>
          </w:tcPr>
          <w:p w:rsidR="0039506D" w:rsidRDefault="0039506D" w:rsidP="00C734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003" w:type="pct"/>
            <w:gridSpan w:val="2"/>
          </w:tcPr>
          <w:p w:rsidR="0039506D" w:rsidRDefault="0039506D" w:rsidP="004E049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Формирование регистров и проводок по НУ </w:t>
            </w:r>
          </w:p>
        </w:tc>
        <w:tc>
          <w:tcPr>
            <w:tcW w:w="771" w:type="pct"/>
            <w:gridSpan w:val="2"/>
          </w:tcPr>
          <w:p w:rsidR="0039506D" w:rsidRPr="00F5099B" w:rsidRDefault="0039506D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9506D" w:rsidRPr="00F5099B" w:rsidRDefault="0039506D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39506D" w:rsidRPr="00F5099B" w:rsidRDefault="0039506D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39506D" w:rsidRPr="00F5099B" w:rsidRDefault="0039506D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9506D" w:rsidRPr="00714CB2" w:rsidTr="007D3E06">
        <w:tc>
          <w:tcPr>
            <w:tcW w:w="201" w:type="pct"/>
            <w:vAlign w:val="center"/>
          </w:tcPr>
          <w:p w:rsidR="0039506D" w:rsidRDefault="0039506D" w:rsidP="00C734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003" w:type="pct"/>
            <w:gridSpan w:val="2"/>
          </w:tcPr>
          <w:p w:rsidR="0039506D" w:rsidRPr="00F5099B" w:rsidRDefault="0039506D" w:rsidP="00071A0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Формирование и верификация декларации по налогу на прибыль </w:t>
            </w:r>
          </w:p>
        </w:tc>
        <w:tc>
          <w:tcPr>
            <w:tcW w:w="771" w:type="pct"/>
            <w:gridSpan w:val="2"/>
          </w:tcPr>
          <w:p w:rsidR="0039506D" w:rsidRPr="00F5099B" w:rsidRDefault="0039506D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9506D" w:rsidRPr="00F5099B" w:rsidRDefault="0039506D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39506D" w:rsidRPr="00F5099B" w:rsidRDefault="0039506D" w:rsidP="00071A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39506D" w:rsidRPr="00F5099B" w:rsidRDefault="0039506D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9506D" w:rsidRPr="00714CB2" w:rsidTr="007D3E06">
        <w:tc>
          <w:tcPr>
            <w:tcW w:w="201" w:type="pct"/>
            <w:vAlign w:val="center"/>
          </w:tcPr>
          <w:p w:rsidR="0039506D" w:rsidRPr="00714CB2" w:rsidRDefault="0039506D" w:rsidP="0039506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003" w:type="pct"/>
            <w:gridSpan w:val="2"/>
          </w:tcPr>
          <w:p w:rsidR="0039506D" w:rsidRPr="00F5099B" w:rsidRDefault="0039506D" w:rsidP="001D024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Формирование и верификация бухгалтерской отчетности</w:t>
            </w:r>
          </w:p>
        </w:tc>
        <w:tc>
          <w:tcPr>
            <w:tcW w:w="771" w:type="pct"/>
            <w:gridSpan w:val="2"/>
          </w:tcPr>
          <w:p w:rsidR="0039506D" w:rsidRPr="00F5099B" w:rsidRDefault="0039506D" w:rsidP="006921F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9506D" w:rsidRPr="00F5099B" w:rsidRDefault="0039506D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39506D" w:rsidRPr="00F5099B" w:rsidRDefault="0039506D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lastRenderedPageBreak/>
              <w:t>Первые три месяца работы</w:t>
            </w:r>
          </w:p>
        </w:tc>
        <w:tc>
          <w:tcPr>
            <w:tcW w:w="965" w:type="pct"/>
          </w:tcPr>
          <w:p w:rsidR="0039506D" w:rsidRPr="00F5099B" w:rsidRDefault="0039506D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9506D" w:rsidRPr="00714CB2" w:rsidTr="007D3E06">
        <w:tc>
          <w:tcPr>
            <w:tcW w:w="201" w:type="pct"/>
            <w:vAlign w:val="center"/>
          </w:tcPr>
          <w:p w:rsidR="0039506D" w:rsidRPr="00714CB2" w:rsidRDefault="0039506D" w:rsidP="0039506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003" w:type="pct"/>
            <w:gridSpan w:val="2"/>
          </w:tcPr>
          <w:p w:rsidR="0039506D" w:rsidRPr="00F5099B" w:rsidRDefault="0039506D" w:rsidP="001D024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Формирование и верификация статистических форм</w:t>
            </w:r>
          </w:p>
        </w:tc>
        <w:tc>
          <w:tcPr>
            <w:tcW w:w="771" w:type="pct"/>
            <w:gridSpan w:val="2"/>
          </w:tcPr>
          <w:p w:rsidR="0039506D" w:rsidRPr="00F5099B" w:rsidRDefault="0039506D" w:rsidP="006921F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9506D" w:rsidRPr="00F5099B" w:rsidRDefault="0039506D" w:rsidP="001D024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39506D" w:rsidRPr="00F5099B" w:rsidRDefault="0039506D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39506D" w:rsidRPr="00F5099B" w:rsidRDefault="0039506D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9506D" w:rsidRPr="00714CB2" w:rsidTr="007D3E06">
        <w:tc>
          <w:tcPr>
            <w:tcW w:w="201" w:type="pct"/>
            <w:vAlign w:val="center"/>
          </w:tcPr>
          <w:p w:rsidR="0039506D" w:rsidRPr="00714CB2" w:rsidRDefault="00BD15C7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003" w:type="pct"/>
            <w:gridSpan w:val="2"/>
          </w:tcPr>
          <w:p w:rsidR="0039506D" w:rsidRPr="00F5099B" w:rsidRDefault="004F109B" w:rsidP="0059599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Подписание документов</w:t>
            </w:r>
            <w:r w:rsidR="00595996">
              <w:rPr>
                <w:color w:val="000000"/>
                <w:sz w:val="19"/>
                <w:szCs w:val="19"/>
              </w:rPr>
              <w:t xml:space="preserve"> по ЭДО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771" w:type="pct"/>
            <w:gridSpan w:val="2"/>
          </w:tcPr>
          <w:p w:rsidR="0039506D" w:rsidRPr="00F5099B" w:rsidRDefault="0039506D" w:rsidP="006921F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9506D" w:rsidRPr="00F5099B" w:rsidRDefault="0039506D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39506D" w:rsidRPr="00F5099B" w:rsidRDefault="0039506D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39506D" w:rsidRPr="00F5099B" w:rsidRDefault="0039506D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9506D" w:rsidRPr="00714CB2" w:rsidTr="007D3E06">
        <w:tc>
          <w:tcPr>
            <w:tcW w:w="201" w:type="pct"/>
            <w:vAlign w:val="center"/>
          </w:tcPr>
          <w:p w:rsidR="0039506D" w:rsidRPr="00714CB2" w:rsidRDefault="00BD15C7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003" w:type="pct"/>
            <w:gridSpan w:val="2"/>
          </w:tcPr>
          <w:p w:rsidR="0039506D" w:rsidRPr="00F5099B" w:rsidRDefault="004F109B" w:rsidP="00BD15C7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Проведение операций по Сбербанк Лизингу</w:t>
            </w:r>
          </w:p>
        </w:tc>
        <w:tc>
          <w:tcPr>
            <w:tcW w:w="771" w:type="pct"/>
            <w:gridSpan w:val="2"/>
          </w:tcPr>
          <w:p w:rsidR="0039506D" w:rsidRPr="00F5099B" w:rsidRDefault="0039506D" w:rsidP="006921F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9506D" w:rsidRPr="00F5099B" w:rsidRDefault="0039506D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39506D" w:rsidRPr="00F5099B" w:rsidRDefault="0039506D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39506D" w:rsidRPr="00F5099B" w:rsidRDefault="0039506D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9506D" w:rsidRPr="00714CB2" w:rsidTr="007D3E06">
        <w:tc>
          <w:tcPr>
            <w:tcW w:w="201" w:type="pct"/>
            <w:vAlign w:val="center"/>
          </w:tcPr>
          <w:p w:rsidR="0039506D" w:rsidRPr="00714CB2" w:rsidRDefault="0071232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003" w:type="pct"/>
            <w:gridSpan w:val="2"/>
          </w:tcPr>
          <w:p w:rsidR="0039506D" w:rsidRPr="00F5099B" w:rsidRDefault="0039506D" w:rsidP="006A26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771" w:type="pct"/>
            <w:gridSpan w:val="2"/>
            <w:vAlign w:val="center"/>
          </w:tcPr>
          <w:p w:rsidR="0039506D" w:rsidRPr="00F5099B" w:rsidRDefault="0039506D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9506D" w:rsidRPr="00F5099B" w:rsidRDefault="0039506D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60" w:type="pct"/>
            <w:gridSpan w:val="2"/>
            <w:vAlign w:val="center"/>
          </w:tcPr>
          <w:p w:rsidR="0039506D" w:rsidRPr="00F5099B" w:rsidRDefault="0039506D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965" w:type="pct"/>
          </w:tcPr>
          <w:p w:rsidR="0039506D" w:rsidRPr="00F5099B" w:rsidRDefault="0039506D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9506D" w:rsidRPr="003A64F1" w:rsidTr="007D3E06">
        <w:trPr>
          <w:trHeight w:val="543"/>
        </w:trPr>
        <w:tc>
          <w:tcPr>
            <w:tcW w:w="5000" w:type="pct"/>
            <w:gridSpan w:val="8"/>
            <w:vAlign w:val="center"/>
          </w:tcPr>
          <w:p w:rsidR="0039506D" w:rsidRDefault="0039506D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39506D" w:rsidRPr="00130E64" w:rsidRDefault="0039506D" w:rsidP="006A2698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</w:t>
            </w:r>
            <w:proofErr w:type="gramStart"/>
            <w:r w:rsidRPr="00130E64">
              <w:rPr>
                <w:b/>
                <w:color w:val="000000"/>
              </w:rPr>
              <w:t>работы  _</w:t>
            </w:r>
            <w:proofErr w:type="gramEnd"/>
            <w:r w:rsidRPr="00130E64">
              <w:rPr>
                <w:b/>
                <w:color w:val="000000"/>
              </w:rPr>
              <w:t>_____________</w:t>
            </w:r>
          </w:p>
          <w:p w:rsidR="0039506D" w:rsidRPr="003A64F1" w:rsidRDefault="0039506D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39506D" w:rsidRPr="00714CB2" w:rsidTr="007D3E0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39506D" w:rsidRPr="000E41D5" w:rsidRDefault="0039506D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39506D" w:rsidRPr="00130E64" w:rsidTr="007D3E06">
        <w:tc>
          <w:tcPr>
            <w:tcW w:w="2975" w:type="pct"/>
            <w:gridSpan w:val="5"/>
            <w:vAlign w:val="center"/>
          </w:tcPr>
          <w:p w:rsidR="0039506D" w:rsidRPr="00130E64" w:rsidRDefault="0039506D" w:rsidP="006A2698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15" w:type="pct"/>
            <w:vAlign w:val="center"/>
          </w:tcPr>
          <w:p w:rsidR="0039506D" w:rsidRPr="00130E64" w:rsidRDefault="0039506D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10" w:type="pct"/>
            <w:gridSpan w:val="2"/>
            <w:vAlign w:val="center"/>
          </w:tcPr>
          <w:p w:rsidR="0039506D" w:rsidRPr="00130E64" w:rsidRDefault="0039506D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39506D" w:rsidRPr="00714CB2" w:rsidTr="007D3E06">
        <w:tc>
          <w:tcPr>
            <w:tcW w:w="1337" w:type="pct"/>
            <w:gridSpan w:val="2"/>
            <w:vAlign w:val="center"/>
          </w:tcPr>
          <w:p w:rsidR="0039506D" w:rsidRPr="00714CB2" w:rsidRDefault="0039506D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638" w:type="pct"/>
            <w:gridSpan w:val="3"/>
            <w:vAlign w:val="center"/>
          </w:tcPr>
          <w:p w:rsidR="0039506D" w:rsidRPr="00714CB2" w:rsidRDefault="0039506D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15" w:type="pct"/>
          </w:tcPr>
          <w:p w:rsidR="0039506D" w:rsidRPr="00714CB2" w:rsidRDefault="0039506D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39506D" w:rsidRPr="00714CB2" w:rsidRDefault="0039506D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9506D" w:rsidRPr="00714CB2" w:rsidTr="007D3E06">
        <w:trPr>
          <w:trHeight w:val="264"/>
        </w:trPr>
        <w:tc>
          <w:tcPr>
            <w:tcW w:w="2975" w:type="pct"/>
            <w:gridSpan w:val="5"/>
            <w:vAlign w:val="center"/>
          </w:tcPr>
          <w:p w:rsidR="0039506D" w:rsidRDefault="0039506D" w:rsidP="006A2698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39506D" w:rsidRPr="00714CB2" w:rsidRDefault="0039506D" w:rsidP="006A2698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15" w:type="pct"/>
          </w:tcPr>
          <w:p w:rsidR="0039506D" w:rsidRPr="00714CB2" w:rsidRDefault="0039506D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39506D" w:rsidRPr="00714CB2" w:rsidRDefault="0039506D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03AE" w:rsidRPr="003E67A2" w:rsidRDefault="00CA4981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22F79"/>
    <w:rsid w:val="00035143"/>
    <w:rsid w:val="0006201D"/>
    <w:rsid w:val="00072A29"/>
    <w:rsid w:val="00082A3F"/>
    <w:rsid w:val="000E41D5"/>
    <w:rsid w:val="000E6644"/>
    <w:rsid w:val="001D0240"/>
    <w:rsid w:val="002008FA"/>
    <w:rsid w:val="00285357"/>
    <w:rsid w:val="002E2BFB"/>
    <w:rsid w:val="002F3120"/>
    <w:rsid w:val="00333EE4"/>
    <w:rsid w:val="003621F5"/>
    <w:rsid w:val="00370E83"/>
    <w:rsid w:val="0039506D"/>
    <w:rsid w:val="003B1C33"/>
    <w:rsid w:val="003B73F5"/>
    <w:rsid w:val="003E2EE1"/>
    <w:rsid w:val="003E3197"/>
    <w:rsid w:val="003E67A2"/>
    <w:rsid w:val="00480C4F"/>
    <w:rsid w:val="004837AA"/>
    <w:rsid w:val="004E049F"/>
    <w:rsid w:val="004F109B"/>
    <w:rsid w:val="004F7224"/>
    <w:rsid w:val="00534B41"/>
    <w:rsid w:val="0059336A"/>
    <w:rsid w:val="005956FC"/>
    <w:rsid w:val="00595996"/>
    <w:rsid w:val="005A18A8"/>
    <w:rsid w:val="00667F23"/>
    <w:rsid w:val="006921F6"/>
    <w:rsid w:val="006A2698"/>
    <w:rsid w:val="0071232F"/>
    <w:rsid w:val="00756B28"/>
    <w:rsid w:val="00764B92"/>
    <w:rsid w:val="00771A06"/>
    <w:rsid w:val="00772720"/>
    <w:rsid w:val="007803F6"/>
    <w:rsid w:val="007D3E06"/>
    <w:rsid w:val="00854652"/>
    <w:rsid w:val="008704B1"/>
    <w:rsid w:val="008C2140"/>
    <w:rsid w:val="008F5374"/>
    <w:rsid w:val="00937205"/>
    <w:rsid w:val="009667E9"/>
    <w:rsid w:val="009811DE"/>
    <w:rsid w:val="00986E64"/>
    <w:rsid w:val="009C51B6"/>
    <w:rsid w:val="009D355C"/>
    <w:rsid w:val="00AA63BA"/>
    <w:rsid w:val="00B20AC5"/>
    <w:rsid w:val="00B31740"/>
    <w:rsid w:val="00B4294D"/>
    <w:rsid w:val="00B86108"/>
    <w:rsid w:val="00B92B43"/>
    <w:rsid w:val="00BC3D6D"/>
    <w:rsid w:val="00BD15C7"/>
    <w:rsid w:val="00BF0508"/>
    <w:rsid w:val="00BF73CD"/>
    <w:rsid w:val="00C0144E"/>
    <w:rsid w:val="00C734D0"/>
    <w:rsid w:val="00C75D34"/>
    <w:rsid w:val="00CA4981"/>
    <w:rsid w:val="00CD7404"/>
    <w:rsid w:val="00D0001A"/>
    <w:rsid w:val="00D825C8"/>
    <w:rsid w:val="00D904BE"/>
    <w:rsid w:val="00DF1460"/>
    <w:rsid w:val="00E36895"/>
    <w:rsid w:val="00E57E75"/>
    <w:rsid w:val="00EC50ED"/>
    <w:rsid w:val="00EE3875"/>
    <w:rsid w:val="00EF3752"/>
    <w:rsid w:val="00F266D6"/>
    <w:rsid w:val="00F43217"/>
    <w:rsid w:val="00F46B27"/>
    <w:rsid w:val="00F5099B"/>
    <w:rsid w:val="00F62ACE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193C3-77A3-4089-9FCA-4EF94DDD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336A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59336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9336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59336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9336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933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6</cp:revision>
  <dcterms:created xsi:type="dcterms:W3CDTF">2022-03-28T13:42:00Z</dcterms:created>
  <dcterms:modified xsi:type="dcterms:W3CDTF">2022-03-28T13:57:00Z</dcterms:modified>
</cp:coreProperties>
</file>