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65" w:rsidRDefault="00D57C65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D57C65" w:rsidRDefault="00D57C65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D57C65" w:rsidRDefault="00D57C65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B1249F" w:rsidRPr="003E2EE1" w:rsidRDefault="00B1249F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187"/>
        <w:gridCol w:w="3600"/>
        <w:gridCol w:w="2288"/>
        <w:gridCol w:w="2373"/>
        <w:gridCol w:w="529"/>
        <w:gridCol w:w="177"/>
        <w:gridCol w:w="1705"/>
        <w:gridCol w:w="136"/>
        <w:gridCol w:w="285"/>
        <w:gridCol w:w="596"/>
        <w:gridCol w:w="1676"/>
        <w:gridCol w:w="1841"/>
      </w:tblGrid>
      <w:tr w:rsidR="003E67A2" w:rsidRPr="00714CB2" w:rsidTr="00FE6570">
        <w:tc>
          <w:tcPr>
            <w:tcW w:w="2059" w:type="pct"/>
            <w:gridSpan w:val="4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941" w:type="pct"/>
            <w:gridSpan w:val="9"/>
          </w:tcPr>
          <w:p w:rsidR="003E67A2" w:rsidRPr="00B1249F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FE6570">
        <w:tc>
          <w:tcPr>
            <w:tcW w:w="2059" w:type="pct"/>
            <w:gridSpan w:val="4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941" w:type="pct"/>
            <w:gridSpan w:val="9"/>
          </w:tcPr>
          <w:p w:rsidR="003E67A2" w:rsidRPr="00B1249F" w:rsidRDefault="00B1249F" w:rsidP="00B1249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49F">
              <w:rPr>
                <w:rFonts w:eastAsia="Calibri"/>
                <w:b/>
                <w:lang w:eastAsia="en-US"/>
              </w:rPr>
              <w:t>Отдел охраны труда; Инженер по промышленной и пожарной безопасности ГО и ЧС</w:t>
            </w:r>
          </w:p>
        </w:tc>
      </w:tr>
      <w:tr w:rsidR="003A684C" w:rsidRPr="00714CB2" w:rsidTr="00FE6570">
        <w:tc>
          <w:tcPr>
            <w:tcW w:w="2059" w:type="pct"/>
            <w:gridSpan w:val="4"/>
          </w:tcPr>
          <w:p w:rsidR="003A684C" w:rsidRPr="003E2EE1" w:rsidRDefault="003A684C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941" w:type="pct"/>
            <w:gridSpan w:val="9"/>
          </w:tcPr>
          <w:p w:rsidR="003A684C" w:rsidRPr="00B1249F" w:rsidRDefault="00B1249F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49F">
              <w:rPr>
                <w:rFonts w:eastAsia="Calibri"/>
                <w:b/>
                <w:lang w:eastAsia="en-US"/>
              </w:rPr>
              <w:t>АО "Электротехнические заводы "Энергомера"</w:t>
            </w:r>
          </w:p>
        </w:tc>
      </w:tr>
      <w:tr w:rsidR="003E67A2" w:rsidRPr="00714CB2" w:rsidTr="00FE6570">
        <w:tc>
          <w:tcPr>
            <w:tcW w:w="2059" w:type="pct"/>
            <w:gridSpan w:val="4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941" w:type="pct"/>
            <w:gridSpan w:val="9"/>
          </w:tcPr>
          <w:p w:rsidR="003E67A2" w:rsidRPr="00B1249F" w:rsidRDefault="00B1249F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Капылова О.Е.</w:t>
            </w:r>
          </w:p>
        </w:tc>
      </w:tr>
      <w:tr w:rsidR="003E67A2" w:rsidRPr="00714CB2" w:rsidTr="00FE6570">
        <w:tc>
          <w:tcPr>
            <w:tcW w:w="2059" w:type="pct"/>
            <w:gridSpan w:val="4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941" w:type="pct"/>
            <w:gridSpan w:val="9"/>
          </w:tcPr>
          <w:p w:rsidR="003E67A2" w:rsidRPr="00B1249F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FE6570">
        <w:tc>
          <w:tcPr>
            <w:tcW w:w="2059" w:type="pct"/>
            <w:gridSpan w:val="4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941" w:type="pct"/>
            <w:gridSpan w:val="9"/>
          </w:tcPr>
          <w:p w:rsidR="003E67A2" w:rsidRPr="00B1249F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F62ACE">
        <w:trPr>
          <w:trHeight w:val="107"/>
        </w:trPr>
        <w:tc>
          <w:tcPr>
            <w:tcW w:w="5000" w:type="pct"/>
            <w:gridSpan w:val="13"/>
            <w:shd w:val="clear" w:color="auto" w:fill="EAF1DD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400383">
        <w:trPr>
          <w:trHeight w:val="624"/>
        </w:trPr>
        <w:tc>
          <w:tcPr>
            <w:tcW w:w="142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66" w:type="pct"/>
            <w:gridSpan w:val="4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1" w:type="pct"/>
            <w:gridSpan w:val="3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pct"/>
            <w:gridSpan w:val="4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3E67A2" w:rsidRPr="003E2EE1" w:rsidRDefault="0054743B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Обучение провел </w:t>
            </w:r>
            <w:r w:rsidRPr="008234DB">
              <w:rPr>
                <w:b/>
                <w:i/>
              </w:rPr>
              <w:t>(дата, подпись)</w:t>
            </w:r>
          </w:p>
        </w:tc>
      </w:tr>
      <w:tr w:rsidR="0021314C" w:rsidRPr="003E2EE1" w:rsidTr="00400383">
        <w:trPr>
          <w:trHeight w:val="227"/>
        </w:trPr>
        <w:tc>
          <w:tcPr>
            <w:tcW w:w="142" w:type="pct"/>
          </w:tcPr>
          <w:p w:rsidR="00B1249F" w:rsidRPr="00F62ACE" w:rsidRDefault="00B1249F" w:rsidP="00B124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66" w:type="pct"/>
            <w:gridSpan w:val="4"/>
            <w:vAlign w:val="center"/>
          </w:tcPr>
          <w:p w:rsidR="00B1249F" w:rsidRPr="003E2EE1" w:rsidRDefault="00B1249F" w:rsidP="00B1249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61" w:type="pct"/>
            <w:gridSpan w:val="3"/>
            <w:vAlign w:val="center"/>
          </w:tcPr>
          <w:p w:rsidR="00B1249F" w:rsidRPr="009E55FD" w:rsidRDefault="00B1249F" w:rsidP="00037529">
            <w:pPr>
              <w:jc w:val="center"/>
            </w:pPr>
          </w:p>
        </w:tc>
        <w:tc>
          <w:tcPr>
            <w:tcW w:w="850" w:type="pct"/>
            <w:gridSpan w:val="4"/>
            <w:vAlign w:val="center"/>
          </w:tcPr>
          <w:p w:rsidR="00B1249F" w:rsidRPr="009E55FD" w:rsidRDefault="00B1249F" w:rsidP="00037529">
            <w:pPr>
              <w:jc w:val="center"/>
            </w:pPr>
          </w:p>
        </w:tc>
        <w:tc>
          <w:tcPr>
            <w:tcW w:w="581" w:type="pct"/>
          </w:tcPr>
          <w:p w:rsidR="00B1249F" w:rsidRPr="003E2EE1" w:rsidRDefault="00B1249F" w:rsidP="00B124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91014" w:rsidRPr="00714CB2" w:rsidTr="001961CF">
        <w:tc>
          <w:tcPr>
            <w:tcW w:w="5000" w:type="pct"/>
            <w:gridSpan w:val="13"/>
            <w:shd w:val="clear" w:color="auto" w:fill="B8CCE4"/>
          </w:tcPr>
          <w:p w:rsidR="00C91014" w:rsidRPr="003E2EE1" w:rsidRDefault="00C91014" w:rsidP="001961C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21314C" w:rsidRPr="00714CB2" w:rsidTr="00400383">
        <w:tc>
          <w:tcPr>
            <w:tcW w:w="201" w:type="pct"/>
            <w:gridSpan w:val="2"/>
            <w:vAlign w:val="center"/>
          </w:tcPr>
          <w:p w:rsidR="00C91014" w:rsidRPr="003E2EE1" w:rsidRDefault="00C91014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607" w:type="pct"/>
            <w:gridSpan w:val="3"/>
            <w:vAlign w:val="center"/>
          </w:tcPr>
          <w:p w:rsidR="00C91014" w:rsidRPr="003E2EE1" w:rsidRDefault="00C91014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804" w:type="pct"/>
            <w:gridSpan w:val="4"/>
            <w:vAlign w:val="center"/>
          </w:tcPr>
          <w:p w:rsidR="00C91014" w:rsidRPr="003E2EE1" w:rsidRDefault="00C91014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07" w:type="pct"/>
            <w:gridSpan w:val="3"/>
            <w:vAlign w:val="center"/>
          </w:tcPr>
          <w:p w:rsidR="00C91014" w:rsidRPr="003E2EE1" w:rsidRDefault="00C91014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581" w:type="pct"/>
            <w:vAlign w:val="center"/>
          </w:tcPr>
          <w:p w:rsidR="00C91014" w:rsidRPr="003E2EE1" w:rsidRDefault="00C91014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C91014" w:rsidRPr="00714CB2" w:rsidTr="00037529">
        <w:trPr>
          <w:trHeight w:val="283"/>
        </w:trPr>
        <w:tc>
          <w:tcPr>
            <w:tcW w:w="5000" w:type="pct"/>
            <w:gridSpan w:val="13"/>
            <w:shd w:val="clear" w:color="auto" w:fill="C6D9F1" w:themeFill="text2" w:themeFillTint="33"/>
            <w:vAlign w:val="center"/>
          </w:tcPr>
          <w:p w:rsidR="00C91014" w:rsidRDefault="00C91014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28396C">
              <w:rPr>
                <w:b/>
              </w:rPr>
              <w:t>Политик</w:t>
            </w:r>
            <w:r>
              <w:rPr>
                <w:b/>
              </w:rPr>
              <w:t>и по ЦО</w:t>
            </w:r>
          </w:p>
        </w:tc>
      </w:tr>
      <w:tr w:rsidR="00400383" w:rsidRPr="004D5146" w:rsidTr="00494496"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D5146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color w:val="000000" w:themeColor="text1"/>
                <w:sz w:val="19"/>
                <w:szCs w:val="19"/>
              </w:rPr>
            </w:pPr>
            <w:r w:rsidRPr="004D5146">
              <w:rPr>
                <w:color w:val="000000" w:themeColor="text1"/>
                <w:sz w:val="19"/>
                <w:szCs w:val="19"/>
              </w:rPr>
              <w:t xml:space="preserve">КЭ-Р-22-01 </w:t>
            </w:r>
            <w:r w:rsidRPr="004D5146">
              <w:rPr>
                <w:bCs/>
                <w:color w:val="000000" w:themeColor="text1"/>
                <w:sz w:val="19"/>
                <w:szCs w:val="19"/>
              </w:rPr>
              <w:t>Концепция производственной подсистемы «Управление безопасностью труда и охраны здоровья»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9"/>
                <w:szCs w:val="19"/>
              </w:rPr>
            </w:pPr>
          </w:p>
        </w:tc>
      </w:tr>
      <w:tr w:rsidR="00400383" w:rsidRPr="004D5146" w:rsidTr="00494496"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D5146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color w:val="000000" w:themeColor="text1"/>
                <w:sz w:val="19"/>
                <w:szCs w:val="19"/>
              </w:rPr>
            </w:pPr>
            <w:r w:rsidRPr="004D5146">
              <w:rPr>
                <w:color w:val="000000" w:themeColor="text1"/>
                <w:sz w:val="19"/>
                <w:szCs w:val="19"/>
              </w:rPr>
              <w:t>КЭ-Р-22-02 Иерархия документов производственной подсистемы  «Управление безопасностью труда и охраны здоровья»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9"/>
                <w:szCs w:val="19"/>
              </w:rPr>
            </w:pPr>
          </w:p>
        </w:tc>
      </w:tr>
      <w:tr w:rsidR="005452E6" w:rsidRPr="00714CB2" w:rsidTr="00037529">
        <w:trPr>
          <w:trHeight w:val="283"/>
        </w:trPr>
        <w:tc>
          <w:tcPr>
            <w:tcW w:w="5000" w:type="pct"/>
            <w:gridSpan w:val="13"/>
            <w:shd w:val="clear" w:color="auto" w:fill="DBE5F1"/>
            <w:vAlign w:val="center"/>
          </w:tcPr>
          <w:p w:rsidR="005452E6" w:rsidRPr="00714CB2" w:rsidRDefault="005452E6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400383" w:rsidRPr="004D5146" w:rsidTr="00AA5B61"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D5146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color w:val="000000" w:themeColor="text1"/>
                <w:sz w:val="19"/>
                <w:szCs w:val="19"/>
              </w:rPr>
            </w:pPr>
            <w:r w:rsidRPr="004D5146">
              <w:rPr>
                <w:color w:val="000000" w:themeColor="text1"/>
                <w:sz w:val="19"/>
                <w:szCs w:val="19"/>
              </w:rPr>
              <w:t xml:space="preserve">КЭ-И-22-09 Рабочая инструкция </w:t>
            </w:r>
            <w:r w:rsidRPr="004D5146">
              <w:rPr>
                <w:color w:val="000000" w:themeColor="text1"/>
                <w:sz w:val="19"/>
                <w:szCs w:val="19"/>
                <w:shd w:val="clear" w:color="auto" w:fill="FFFFFF" w:themeFill="background1"/>
              </w:rPr>
              <w:t>инженера по пожарной безопасности, ГО и ЧС</w:t>
            </w:r>
            <w:r w:rsidRPr="004D5146">
              <w:rPr>
                <w:color w:val="000000" w:themeColor="text1"/>
                <w:sz w:val="19"/>
                <w:szCs w:val="19"/>
              </w:rPr>
              <w:t xml:space="preserve"> СЭТЗ «Энергомера»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AA5B61"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D5146"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4D5146">
              <w:rPr>
                <w:sz w:val="19"/>
                <w:szCs w:val="19"/>
              </w:rPr>
              <w:t>КЭ-И-22-06 «Инструкции по разработке и оформлению инструкций по охране труда и пожарной безопасности  на СЭТЗ «Энергомера»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AA5B61"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D5146"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52386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23864">
              <w:rPr>
                <w:iCs/>
                <w:color w:val="000000" w:themeColor="text1"/>
                <w:sz w:val="19"/>
                <w:szCs w:val="19"/>
              </w:rPr>
              <w:t>КЭ-И</w:t>
            </w:r>
            <w:r w:rsidRPr="00523864">
              <w:rPr>
                <w:iCs/>
                <w:sz w:val="19"/>
                <w:szCs w:val="19"/>
              </w:rPr>
              <w:t>-22-03 «</w:t>
            </w:r>
            <w:r w:rsidRPr="00523864">
              <w:rPr>
                <w:sz w:val="19"/>
                <w:szCs w:val="19"/>
              </w:rPr>
              <w:t>Инструкция по проведению инструктажей, обучению, проверке знаний по охране труда, пожарной безопасности, ГО и ЧС, электробезопасности на СЭТЗ «Энергомера»</w:t>
            </w:r>
            <w:r w:rsidRPr="00523864">
              <w:rPr>
                <w:iCs/>
                <w:sz w:val="19"/>
                <w:szCs w:val="19"/>
              </w:rPr>
              <w:t>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AA5B61">
        <w:trPr>
          <w:trHeight w:val="397"/>
        </w:trPr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D5146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iCs/>
                <w:color w:val="000000" w:themeColor="text1"/>
                <w:sz w:val="19"/>
                <w:szCs w:val="19"/>
              </w:rPr>
            </w:pPr>
            <w:r w:rsidRPr="004D5146">
              <w:rPr>
                <w:sz w:val="19"/>
                <w:szCs w:val="19"/>
              </w:rPr>
              <w:t>КЭ-И-22-08 «Инструкции о мерах пожарной безопасности на СЭТЗ «Энергомера»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5452E6" w:rsidRPr="00714CB2" w:rsidTr="00037529">
        <w:trPr>
          <w:trHeight w:val="283"/>
        </w:trPr>
        <w:tc>
          <w:tcPr>
            <w:tcW w:w="5000" w:type="pct"/>
            <w:gridSpan w:val="13"/>
            <w:shd w:val="clear" w:color="auto" w:fill="DBE5F1"/>
            <w:vAlign w:val="center"/>
          </w:tcPr>
          <w:p w:rsidR="005452E6" w:rsidRPr="00714CB2" w:rsidRDefault="005452E6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400383" w:rsidRPr="004D5146" w:rsidTr="00534EE2">
        <w:trPr>
          <w:trHeight w:val="340"/>
        </w:trPr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D5146">
              <w:rPr>
                <w:rFonts w:eastAsia="Calibri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4D5146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534EE2">
        <w:trPr>
          <w:trHeight w:val="340"/>
        </w:trPr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D5146">
              <w:rPr>
                <w:rFonts w:eastAsia="Calibri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D5146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534EE2">
        <w:trPr>
          <w:trHeight w:val="340"/>
        </w:trPr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D5146">
              <w:rPr>
                <w:rFonts w:eastAsia="Calibri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4D5146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534EE2">
        <w:trPr>
          <w:trHeight w:val="340"/>
        </w:trPr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D5146">
              <w:rPr>
                <w:rFonts w:eastAsia="Calibri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4D5146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534EE2">
        <w:trPr>
          <w:trHeight w:val="340"/>
        </w:trPr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D5146">
              <w:rPr>
                <w:rFonts w:eastAsia="Calibri"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4D5146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534EE2">
        <w:trPr>
          <w:trHeight w:val="340"/>
        </w:trPr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D5146">
              <w:rPr>
                <w:rFonts w:eastAsia="Calibri"/>
                <w:sz w:val="19"/>
                <w:szCs w:val="19"/>
                <w:lang w:eastAsia="en-US"/>
              </w:rPr>
              <w:lastRenderedPageBreak/>
              <w:t>12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4D5146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534EE2">
        <w:trPr>
          <w:trHeight w:val="340"/>
        </w:trPr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D5146">
              <w:rPr>
                <w:rFonts w:eastAsia="Calibri"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D5146">
              <w:rPr>
                <w:color w:val="000000"/>
                <w:sz w:val="18"/>
                <w:szCs w:val="18"/>
              </w:rPr>
              <w:t>КЭ-П-ЛИН-01 Процесс «Организация рабочего места на основе принципов 5С»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534EE2">
        <w:trPr>
          <w:trHeight w:val="340"/>
        </w:trPr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4D5146">
              <w:rPr>
                <w:color w:val="000000"/>
                <w:sz w:val="18"/>
                <w:szCs w:val="18"/>
              </w:rPr>
              <w:t>КЭ-И-ЛИН-01 «Инструкция по выполнению этапов работ системы 5С»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534EE2">
        <w:trPr>
          <w:trHeight w:val="340"/>
        </w:trPr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4D5146">
              <w:rPr>
                <w:color w:val="000000"/>
                <w:sz w:val="18"/>
                <w:szCs w:val="18"/>
              </w:rPr>
              <w:t>КЭ-П-ЛИН-02 Процесс «Выбор и картирование потоков создания ценности»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534EE2">
        <w:trPr>
          <w:trHeight w:val="425"/>
        </w:trPr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16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4D5146">
              <w:rPr>
                <w:color w:val="000000"/>
                <w:sz w:val="18"/>
                <w:szCs w:val="18"/>
              </w:rPr>
              <w:t xml:space="preserve">КЭ-И-ЛИН-02 Инструкция «Построение карт потоков создания ценности и применение инструментов улучшения»  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534EE2">
        <w:trPr>
          <w:trHeight w:val="425"/>
        </w:trPr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17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4D5146">
              <w:rPr>
                <w:color w:val="000000"/>
                <w:sz w:val="18"/>
                <w:szCs w:val="18"/>
              </w:rPr>
              <w:t>КЭ-И-ЛИН-04 Инструкция «Порядок разработки, согласования, утверждения и выдачи на рабочие места стандартных операционных карт»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534EE2">
        <w:trPr>
          <w:trHeight w:val="425"/>
        </w:trPr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18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4D5146">
              <w:rPr>
                <w:color w:val="000000"/>
                <w:sz w:val="18"/>
                <w:szCs w:val="18"/>
              </w:rPr>
              <w:t>КЭ-И-ЛИН-09 «Инструкция по работе в системе регистрации и реализации полезных предложений»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534EE2">
        <w:trPr>
          <w:trHeight w:val="425"/>
        </w:trPr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19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D5146">
              <w:rPr>
                <w:color w:val="000000"/>
                <w:sz w:val="18"/>
                <w:szCs w:val="18"/>
              </w:rPr>
              <w:t>КЭ-И-ОУК-03 Инструкция «Порядок разработки, внесения изменений, хранения и архивации документов Системы менеджмента качества»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D5146" w:rsidTr="00534EE2">
        <w:trPr>
          <w:trHeight w:val="425"/>
        </w:trPr>
        <w:tc>
          <w:tcPr>
            <w:tcW w:w="201" w:type="pct"/>
            <w:gridSpan w:val="2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20</w:t>
            </w:r>
          </w:p>
        </w:tc>
        <w:tc>
          <w:tcPr>
            <w:tcW w:w="2607" w:type="pct"/>
            <w:gridSpan w:val="3"/>
            <w:vAlign w:val="center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D5146">
              <w:rPr>
                <w:color w:val="000000"/>
                <w:sz w:val="18"/>
                <w:szCs w:val="18"/>
              </w:rPr>
              <w:t>КЭ-И-ОУК-04 «Инструкция о порядке проведения корректирующих и предупреждающих действий</w:t>
            </w:r>
          </w:p>
        </w:tc>
        <w:tc>
          <w:tcPr>
            <w:tcW w:w="804" w:type="pct"/>
            <w:gridSpan w:val="4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7" w:type="pct"/>
            <w:gridSpan w:val="3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1" w:type="pct"/>
          </w:tcPr>
          <w:p w:rsidR="00400383" w:rsidRPr="004D514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21314C" w:rsidRPr="004D5146" w:rsidTr="00400383">
        <w:trPr>
          <w:trHeight w:val="510"/>
        </w:trPr>
        <w:tc>
          <w:tcPr>
            <w:tcW w:w="2808" w:type="pct"/>
            <w:gridSpan w:val="5"/>
            <w:shd w:val="clear" w:color="auto" w:fill="EAF1DD" w:themeFill="accent3" w:themeFillTint="33"/>
            <w:vAlign w:val="center"/>
          </w:tcPr>
          <w:p w:rsidR="00037529" w:rsidRPr="00037529" w:rsidRDefault="00037529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19"/>
              </w:rPr>
            </w:pPr>
            <w:r w:rsidRPr="00037529">
              <w:rPr>
                <w:b/>
                <w:color w:val="000000"/>
                <w:sz w:val="24"/>
                <w:szCs w:val="19"/>
              </w:rPr>
              <w:t>Экзамен по СМК уровень «А»</w:t>
            </w:r>
          </w:p>
        </w:tc>
        <w:tc>
          <w:tcPr>
            <w:tcW w:w="804" w:type="pct"/>
            <w:gridSpan w:val="4"/>
            <w:vAlign w:val="center"/>
          </w:tcPr>
          <w:p w:rsidR="00037529" w:rsidRPr="004D5146" w:rsidRDefault="00037529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D514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07" w:type="pct"/>
            <w:gridSpan w:val="3"/>
            <w:vAlign w:val="center"/>
          </w:tcPr>
          <w:p w:rsidR="00037529" w:rsidRPr="004D5146" w:rsidRDefault="00400383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81" w:type="pct"/>
            <w:vAlign w:val="center"/>
          </w:tcPr>
          <w:p w:rsidR="00037529" w:rsidRPr="004D5146" w:rsidRDefault="00037529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7529" w:rsidRPr="00714CB2" w:rsidTr="00037529">
        <w:trPr>
          <w:trHeight w:val="567"/>
        </w:trPr>
        <w:tc>
          <w:tcPr>
            <w:tcW w:w="5000" w:type="pct"/>
            <w:gridSpan w:val="13"/>
            <w:vAlign w:val="center"/>
          </w:tcPr>
          <w:p w:rsidR="00037529" w:rsidRPr="00021C24" w:rsidRDefault="00037529" w:rsidP="004003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  _______________</w:t>
            </w:r>
          </w:p>
        </w:tc>
      </w:tr>
      <w:tr w:rsidR="00037529" w:rsidRPr="00714CB2" w:rsidTr="001961CF">
        <w:tc>
          <w:tcPr>
            <w:tcW w:w="5000" w:type="pct"/>
            <w:gridSpan w:val="13"/>
            <w:shd w:val="clear" w:color="auto" w:fill="FDE9D9"/>
            <w:vAlign w:val="center"/>
          </w:tcPr>
          <w:p w:rsidR="00037529" w:rsidRPr="003E2EE1" w:rsidRDefault="00D57C65" w:rsidP="001961C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037529"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21314C" w:rsidRPr="00714CB2" w:rsidTr="009C5B2D">
        <w:tc>
          <w:tcPr>
            <w:tcW w:w="201" w:type="pct"/>
            <w:gridSpan w:val="2"/>
            <w:vAlign w:val="center"/>
          </w:tcPr>
          <w:p w:rsidR="00037529" w:rsidRPr="00714CB2" w:rsidRDefault="00037529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830" w:type="pct"/>
            <w:gridSpan w:val="5"/>
            <w:vAlign w:val="center"/>
          </w:tcPr>
          <w:p w:rsidR="00037529" w:rsidRPr="00714CB2" w:rsidRDefault="00037529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671" w:type="pct"/>
            <w:gridSpan w:val="3"/>
            <w:vAlign w:val="center"/>
          </w:tcPr>
          <w:p w:rsidR="00037529" w:rsidRDefault="00037529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037529" w:rsidRPr="00714CB2" w:rsidRDefault="00037529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17" w:type="pct"/>
            <w:gridSpan w:val="2"/>
            <w:vAlign w:val="center"/>
          </w:tcPr>
          <w:p w:rsidR="00037529" w:rsidRDefault="00037529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037529" w:rsidRPr="00714CB2" w:rsidRDefault="00037529" w:rsidP="001961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81" w:type="pct"/>
            <w:vAlign w:val="center"/>
          </w:tcPr>
          <w:p w:rsidR="00037529" w:rsidRPr="003A64F1" w:rsidRDefault="00037529" w:rsidP="001961CF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037529" w:rsidRPr="00286086" w:rsidTr="00286086">
        <w:trPr>
          <w:trHeight w:val="283"/>
        </w:trPr>
        <w:tc>
          <w:tcPr>
            <w:tcW w:w="5000" w:type="pct"/>
            <w:gridSpan w:val="13"/>
            <w:shd w:val="clear" w:color="auto" w:fill="F2F2F2" w:themeFill="background1" w:themeFillShade="F2"/>
            <w:vAlign w:val="center"/>
          </w:tcPr>
          <w:p w:rsidR="00037529" w:rsidRPr="00286086" w:rsidRDefault="00037529" w:rsidP="00286086">
            <w:pPr>
              <w:widowControl w:val="0"/>
              <w:ind w:left="284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286086">
              <w:rPr>
                <w:rFonts w:eastAsia="Calibri"/>
                <w:b/>
                <w:sz w:val="19"/>
                <w:szCs w:val="19"/>
                <w:lang w:eastAsia="en-US"/>
              </w:rPr>
              <w:t xml:space="preserve">Тема № 1: </w:t>
            </w:r>
            <w:r w:rsidR="00286086">
              <w:rPr>
                <w:rFonts w:eastAsia="Calibri"/>
                <w:b/>
                <w:sz w:val="19"/>
                <w:szCs w:val="19"/>
                <w:lang w:eastAsia="en-US"/>
              </w:rPr>
              <w:t>О</w:t>
            </w:r>
            <w:r w:rsidR="00286086" w:rsidRPr="00286086">
              <w:rPr>
                <w:b/>
                <w:sz w:val="19"/>
                <w:szCs w:val="19"/>
              </w:rPr>
              <w:t>рганизаци</w:t>
            </w:r>
            <w:r w:rsidR="00286086">
              <w:rPr>
                <w:b/>
                <w:sz w:val="19"/>
                <w:szCs w:val="19"/>
              </w:rPr>
              <w:t>я</w:t>
            </w:r>
            <w:r w:rsidR="00286086" w:rsidRPr="00286086">
              <w:rPr>
                <w:b/>
                <w:sz w:val="19"/>
                <w:szCs w:val="19"/>
              </w:rPr>
              <w:t xml:space="preserve"> работ по обеспечению </w:t>
            </w:r>
            <w:r w:rsidR="00286086" w:rsidRPr="00286086">
              <w:rPr>
                <w:b/>
                <w:sz w:val="19"/>
                <w:szCs w:val="19"/>
                <w:shd w:val="clear" w:color="auto" w:fill="FFFFFF" w:themeFill="background1"/>
              </w:rPr>
              <w:t>мер</w:t>
            </w:r>
            <w:r w:rsidR="00286086" w:rsidRPr="00286086">
              <w:rPr>
                <w:b/>
                <w:sz w:val="19"/>
                <w:szCs w:val="19"/>
              </w:rPr>
              <w:t xml:space="preserve"> пожарной безопасности на предприятии</w:t>
            </w:r>
          </w:p>
        </w:tc>
      </w:tr>
      <w:tr w:rsidR="00400383" w:rsidRPr="00037529" w:rsidTr="009C5B2D">
        <w:trPr>
          <w:trHeight w:val="397"/>
        </w:trPr>
        <w:tc>
          <w:tcPr>
            <w:tcW w:w="201" w:type="pct"/>
            <w:gridSpan w:val="2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286086" w:rsidRDefault="00400383" w:rsidP="0040038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286086">
              <w:rPr>
                <w:sz w:val="19"/>
                <w:szCs w:val="19"/>
              </w:rPr>
              <w:t>оставл</w:t>
            </w:r>
            <w:r>
              <w:rPr>
                <w:sz w:val="19"/>
                <w:szCs w:val="19"/>
              </w:rPr>
              <w:t>ение</w:t>
            </w:r>
            <w:r w:rsidRPr="00286086">
              <w:rPr>
                <w:sz w:val="19"/>
                <w:szCs w:val="19"/>
              </w:rPr>
              <w:t xml:space="preserve"> КЭ-З-22-18 «План</w:t>
            </w:r>
            <w:r>
              <w:rPr>
                <w:sz w:val="19"/>
                <w:szCs w:val="19"/>
              </w:rPr>
              <w:t>а</w:t>
            </w:r>
            <w:r w:rsidRPr="00286086">
              <w:rPr>
                <w:sz w:val="19"/>
                <w:szCs w:val="19"/>
              </w:rPr>
              <w:t xml:space="preserve"> мероприятий по обеспечению пожарной безопасности» 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286086" w:rsidTr="009C5B2D">
        <w:trPr>
          <w:trHeight w:val="397"/>
        </w:trPr>
        <w:tc>
          <w:tcPr>
            <w:tcW w:w="201" w:type="pct"/>
            <w:gridSpan w:val="2"/>
            <w:vAlign w:val="center"/>
          </w:tcPr>
          <w:p w:rsidR="00400383" w:rsidRPr="0028608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86086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286086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86086">
              <w:rPr>
                <w:sz w:val="19"/>
                <w:szCs w:val="19"/>
              </w:rPr>
              <w:t xml:space="preserve">Разработка КЭ-З-22-30 «Плана проведения </w:t>
            </w:r>
            <w:r w:rsidRPr="00286086">
              <w:rPr>
                <w:sz w:val="19"/>
                <w:szCs w:val="19"/>
                <w:shd w:val="clear" w:color="auto" w:fill="FFFFFF" w:themeFill="background1"/>
              </w:rPr>
              <w:t>тренировки»</w:t>
            </w:r>
            <w:r w:rsidRPr="00286086">
              <w:rPr>
                <w:sz w:val="19"/>
                <w:szCs w:val="19"/>
              </w:rPr>
              <w:t xml:space="preserve"> 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28608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286086" w:rsidTr="009C5B2D">
        <w:trPr>
          <w:trHeight w:val="397"/>
        </w:trPr>
        <w:tc>
          <w:tcPr>
            <w:tcW w:w="201" w:type="pct"/>
            <w:gridSpan w:val="2"/>
            <w:vAlign w:val="center"/>
          </w:tcPr>
          <w:p w:rsidR="00400383" w:rsidRPr="0028608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D63ABF" w:rsidRDefault="00400383" w:rsidP="00400383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D63ABF">
              <w:rPr>
                <w:sz w:val="19"/>
                <w:szCs w:val="19"/>
              </w:rPr>
              <w:t>оставл</w:t>
            </w:r>
            <w:r>
              <w:rPr>
                <w:sz w:val="19"/>
                <w:szCs w:val="19"/>
              </w:rPr>
              <w:t>ение</w:t>
            </w:r>
            <w:r w:rsidRPr="00D63ABF">
              <w:rPr>
                <w:sz w:val="19"/>
                <w:szCs w:val="19"/>
              </w:rPr>
              <w:t xml:space="preserve"> «Годово</w:t>
            </w:r>
            <w:r>
              <w:rPr>
                <w:sz w:val="19"/>
                <w:szCs w:val="19"/>
              </w:rPr>
              <w:t>го</w:t>
            </w:r>
            <w:r w:rsidRPr="00D63ABF">
              <w:rPr>
                <w:sz w:val="19"/>
                <w:szCs w:val="19"/>
              </w:rPr>
              <w:t xml:space="preserve"> график</w:t>
            </w:r>
            <w:r>
              <w:rPr>
                <w:sz w:val="19"/>
                <w:szCs w:val="19"/>
              </w:rPr>
              <w:t>а</w:t>
            </w:r>
            <w:r w:rsidRPr="00D63ABF">
              <w:rPr>
                <w:sz w:val="19"/>
                <w:szCs w:val="19"/>
              </w:rPr>
              <w:t xml:space="preserve"> проверок противопожарного состояния производственных, складских и административных помещений» КЭ-З-22-11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28608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286086" w:rsidTr="009C5B2D">
        <w:trPr>
          <w:trHeight w:val="397"/>
        </w:trPr>
        <w:tc>
          <w:tcPr>
            <w:tcW w:w="201" w:type="pct"/>
            <w:gridSpan w:val="2"/>
            <w:vAlign w:val="center"/>
          </w:tcPr>
          <w:p w:rsidR="00400383" w:rsidRPr="0028608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4870D7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 w:rsidRPr="004870D7">
              <w:rPr>
                <w:sz w:val="19"/>
                <w:szCs w:val="19"/>
              </w:rPr>
              <w:t>ров</w:t>
            </w:r>
            <w:r>
              <w:rPr>
                <w:sz w:val="19"/>
                <w:szCs w:val="19"/>
              </w:rPr>
              <w:t>едение</w:t>
            </w:r>
            <w:r w:rsidRPr="004870D7">
              <w:rPr>
                <w:sz w:val="19"/>
                <w:szCs w:val="19"/>
              </w:rPr>
              <w:t xml:space="preserve"> детальн</w:t>
            </w:r>
            <w:r>
              <w:rPr>
                <w:sz w:val="19"/>
                <w:szCs w:val="19"/>
              </w:rPr>
              <w:t>ой</w:t>
            </w:r>
            <w:r w:rsidRPr="004870D7">
              <w:rPr>
                <w:sz w:val="19"/>
                <w:szCs w:val="19"/>
              </w:rPr>
              <w:t xml:space="preserve"> проверки противопожарного состояния производственных, складских и административных помещений в структурных подразделениях предприятия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28608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286086" w:rsidTr="009C5B2D">
        <w:trPr>
          <w:trHeight w:val="397"/>
        </w:trPr>
        <w:tc>
          <w:tcPr>
            <w:tcW w:w="201" w:type="pct"/>
            <w:gridSpan w:val="2"/>
            <w:vAlign w:val="center"/>
          </w:tcPr>
          <w:p w:rsidR="00400383" w:rsidRPr="0028608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4870D7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Порядок</w:t>
            </w:r>
            <w:r w:rsidRPr="004870D7">
              <w:rPr>
                <w:sz w:val="19"/>
                <w:szCs w:val="19"/>
              </w:rPr>
              <w:t xml:space="preserve"> проведени</w:t>
            </w:r>
            <w:r>
              <w:rPr>
                <w:sz w:val="19"/>
                <w:szCs w:val="19"/>
              </w:rPr>
              <w:t>я</w:t>
            </w:r>
            <w:r w:rsidRPr="004870D7">
              <w:rPr>
                <w:sz w:val="19"/>
                <w:szCs w:val="19"/>
              </w:rPr>
              <w:t xml:space="preserve"> провер</w:t>
            </w:r>
            <w:r>
              <w:rPr>
                <w:sz w:val="19"/>
                <w:szCs w:val="19"/>
              </w:rPr>
              <w:t>ок</w:t>
            </w:r>
            <w:r w:rsidRPr="004870D7">
              <w:rPr>
                <w:sz w:val="19"/>
                <w:szCs w:val="19"/>
              </w:rPr>
              <w:t xml:space="preserve"> контрольно-надзорных органов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28608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286086" w:rsidTr="009C5B2D">
        <w:trPr>
          <w:trHeight w:val="397"/>
        </w:trPr>
        <w:tc>
          <w:tcPr>
            <w:tcW w:w="201" w:type="pct"/>
            <w:gridSpan w:val="2"/>
            <w:vAlign w:val="center"/>
          </w:tcPr>
          <w:p w:rsidR="00400383" w:rsidRPr="0028608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4870D7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870D7">
              <w:rPr>
                <w:sz w:val="18"/>
                <w:szCs w:val="18"/>
              </w:rPr>
              <w:t>одгот</w:t>
            </w:r>
            <w:r>
              <w:rPr>
                <w:sz w:val="18"/>
                <w:szCs w:val="18"/>
              </w:rPr>
              <w:t>овка</w:t>
            </w:r>
            <w:r w:rsidRPr="004870D7">
              <w:rPr>
                <w:sz w:val="18"/>
                <w:szCs w:val="18"/>
              </w:rPr>
              <w:t xml:space="preserve"> КЭ-З-22-14 «План мероприятий по устранению </w:t>
            </w:r>
            <w:r w:rsidRPr="004870D7">
              <w:rPr>
                <w:sz w:val="18"/>
                <w:szCs w:val="18"/>
                <w:shd w:val="clear" w:color="auto" w:fill="FFFFFF" w:themeFill="background1"/>
              </w:rPr>
              <w:t>замечаний</w:t>
            </w:r>
            <w:r>
              <w:rPr>
                <w:sz w:val="18"/>
                <w:szCs w:val="18"/>
                <w:shd w:val="clear" w:color="auto" w:fill="FFFFFF" w:themeFill="background1"/>
              </w:rPr>
              <w:t>»</w:t>
            </w:r>
            <w:r w:rsidRPr="004870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286086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491A9E" w:rsidTr="009C5B2D">
        <w:trPr>
          <w:trHeight w:val="397"/>
        </w:trPr>
        <w:tc>
          <w:tcPr>
            <w:tcW w:w="201" w:type="pct"/>
            <w:gridSpan w:val="2"/>
            <w:vAlign w:val="center"/>
          </w:tcPr>
          <w:p w:rsidR="00400383" w:rsidRPr="00491A9E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91A9E">
              <w:rPr>
                <w:rFonts w:eastAsia="Calibri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491A9E" w:rsidRDefault="00400383" w:rsidP="00400383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491A9E">
              <w:rPr>
                <w:sz w:val="19"/>
                <w:szCs w:val="19"/>
              </w:rPr>
              <w:t>Составление «Годового графика проведения противопожарных тренировок по эвакуации работников</w:t>
            </w:r>
            <w:r w:rsidRPr="00491A9E">
              <w:rPr>
                <w:sz w:val="19"/>
                <w:szCs w:val="19"/>
                <w:shd w:val="clear" w:color="auto" w:fill="FFFFFF"/>
              </w:rPr>
              <w:t>»</w:t>
            </w:r>
            <w:r>
              <w:rPr>
                <w:sz w:val="19"/>
                <w:szCs w:val="19"/>
                <w:shd w:val="clear" w:color="auto" w:fill="FFFFFF"/>
              </w:rPr>
              <w:t>,</w:t>
            </w:r>
            <w:r w:rsidRPr="00491A9E">
              <w:rPr>
                <w:sz w:val="19"/>
                <w:szCs w:val="19"/>
                <w:shd w:val="clear" w:color="auto" w:fill="FFFFFF"/>
              </w:rPr>
              <w:t xml:space="preserve"> </w:t>
            </w:r>
            <w:r w:rsidRPr="00491A9E">
              <w:rPr>
                <w:sz w:val="19"/>
                <w:szCs w:val="19"/>
              </w:rPr>
              <w:t>КЭ-З-22-30</w:t>
            </w:r>
            <w:r w:rsidRPr="00491A9E">
              <w:rPr>
                <w:sz w:val="19"/>
                <w:szCs w:val="19"/>
                <w:shd w:val="clear" w:color="auto" w:fill="FFFFFF"/>
              </w:rPr>
              <w:t xml:space="preserve"> «План</w:t>
            </w:r>
            <w:r>
              <w:rPr>
                <w:sz w:val="19"/>
                <w:szCs w:val="19"/>
                <w:shd w:val="clear" w:color="auto" w:fill="FFFFFF"/>
              </w:rPr>
              <w:t>а</w:t>
            </w:r>
            <w:r w:rsidRPr="00491A9E">
              <w:rPr>
                <w:sz w:val="19"/>
                <w:szCs w:val="19"/>
                <w:shd w:val="clear" w:color="auto" w:fill="FFFFFF"/>
              </w:rPr>
              <w:t xml:space="preserve"> проведения противопожарной тренировки</w:t>
            </w:r>
            <w:r w:rsidRPr="00491A9E">
              <w:rPr>
                <w:sz w:val="19"/>
                <w:szCs w:val="19"/>
              </w:rPr>
              <w:t xml:space="preserve">» 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491A9E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91A9E" w:rsidRPr="007E79B4" w:rsidTr="00286086">
        <w:trPr>
          <w:trHeight w:val="283"/>
        </w:trPr>
        <w:tc>
          <w:tcPr>
            <w:tcW w:w="5000" w:type="pct"/>
            <w:gridSpan w:val="13"/>
            <w:shd w:val="clear" w:color="auto" w:fill="F2F2F2" w:themeFill="background1" w:themeFillShade="F2"/>
            <w:vAlign w:val="center"/>
          </w:tcPr>
          <w:p w:rsidR="00491A9E" w:rsidRPr="007E79B4" w:rsidRDefault="00491A9E" w:rsidP="007E79B4">
            <w:pPr>
              <w:widowControl w:val="0"/>
              <w:ind w:left="284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E79B4">
              <w:rPr>
                <w:rFonts w:eastAsia="Calibri"/>
                <w:b/>
                <w:sz w:val="19"/>
                <w:szCs w:val="19"/>
                <w:lang w:eastAsia="en-US"/>
              </w:rPr>
              <w:t xml:space="preserve">Тема № 2: </w:t>
            </w:r>
            <w:r w:rsidR="007E79B4">
              <w:rPr>
                <w:rFonts w:eastAsia="Calibri"/>
                <w:b/>
                <w:sz w:val="19"/>
                <w:szCs w:val="19"/>
                <w:lang w:eastAsia="en-US"/>
              </w:rPr>
              <w:t xml:space="preserve">Обеспеченность подразделений СИЗ и знаками ПБ </w:t>
            </w:r>
          </w:p>
        </w:tc>
      </w:tr>
      <w:tr w:rsidR="00400383" w:rsidRPr="00037529" w:rsidTr="009C5B2D">
        <w:tc>
          <w:tcPr>
            <w:tcW w:w="201" w:type="pct"/>
            <w:gridSpan w:val="2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DF26E9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F26E9">
              <w:rPr>
                <w:sz w:val="19"/>
                <w:szCs w:val="19"/>
              </w:rPr>
              <w:t>Контроль состояния первичных средств пожаротушения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037529" w:rsidTr="009C5B2D">
        <w:tc>
          <w:tcPr>
            <w:tcW w:w="201" w:type="pct"/>
            <w:gridSpan w:val="2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DF26E9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</w:t>
            </w:r>
            <w:r w:rsidRPr="00DF26E9">
              <w:rPr>
                <w:color w:val="000000" w:themeColor="text1"/>
                <w:sz w:val="19"/>
                <w:szCs w:val="19"/>
              </w:rPr>
              <w:t>онтрол</w:t>
            </w:r>
            <w:r>
              <w:rPr>
                <w:color w:val="000000" w:themeColor="text1"/>
                <w:sz w:val="19"/>
                <w:szCs w:val="19"/>
              </w:rPr>
              <w:t>ь</w:t>
            </w:r>
            <w:r w:rsidRPr="00DF26E9">
              <w:rPr>
                <w:color w:val="000000" w:themeColor="text1"/>
                <w:sz w:val="19"/>
                <w:szCs w:val="19"/>
              </w:rPr>
              <w:t xml:space="preserve"> обеспеченност</w:t>
            </w:r>
            <w:r>
              <w:rPr>
                <w:color w:val="000000" w:themeColor="text1"/>
                <w:sz w:val="19"/>
                <w:szCs w:val="19"/>
              </w:rPr>
              <w:t>и организации</w:t>
            </w:r>
            <w:r w:rsidRPr="00DF26E9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DF26E9">
              <w:rPr>
                <w:color w:val="000000" w:themeColor="text1"/>
                <w:sz w:val="19"/>
                <w:szCs w:val="19"/>
                <w:shd w:val="clear" w:color="auto" w:fill="FFFFFF" w:themeFill="background1"/>
              </w:rPr>
              <w:t>СИЗ</w:t>
            </w:r>
            <w:r>
              <w:rPr>
                <w:color w:val="000000" w:themeColor="text1"/>
                <w:sz w:val="19"/>
                <w:szCs w:val="19"/>
                <w:shd w:val="clear" w:color="auto" w:fill="FFFFFF" w:themeFill="background1"/>
              </w:rPr>
              <w:t xml:space="preserve">, </w:t>
            </w:r>
            <w:r w:rsidRPr="00DF26E9">
              <w:rPr>
                <w:color w:val="000000" w:themeColor="text1"/>
                <w:sz w:val="19"/>
                <w:szCs w:val="19"/>
                <w:shd w:val="clear" w:color="auto" w:fill="FFFFFF" w:themeFill="background1"/>
              </w:rPr>
              <w:t>средствами пожаротушения, знаками пожарной безопасности, средствами противопожарной защиты при пожаре, при возникновении ЧС и ведении ГО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037529" w:rsidTr="009C5B2D">
        <w:tc>
          <w:tcPr>
            <w:tcW w:w="201" w:type="pct"/>
            <w:gridSpan w:val="2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lastRenderedPageBreak/>
              <w:t>3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21314C" w:rsidRDefault="00400383" w:rsidP="0040038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21314C">
              <w:rPr>
                <w:sz w:val="19"/>
                <w:szCs w:val="19"/>
              </w:rPr>
              <w:t xml:space="preserve">Контроль состояния огнетушителей. </w:t>
            </w:r>
            <w:r>
              <w:rPr>
                <w:sz w:val="19"/>
                <w:szCs w:val="19"/>
              </w:rPr>
              <w:t>Организация п</w:t>
            </w:r>
            <w:r w:rsidRPr="0021314C">
              <w:rPr>
                <w:color w:val="000000" w:themeColor="text1"/>
                <w:sz w:val="19"/>
                <w:szCs w:val="19"/>
              </w:rPr>
              <w:t>ерезарядк</w:t>
            </w:r>
            <w:r>
              <w:rPr>
                <w:color w:val="000000" w:themeColor="text1"/>
                <w:sz w:val="19"/>
                <w:szCs w:val="19"/>
              </w:rPr>
              <w:t>и огнетушителей. П</w:t>
            </w:r>
            <w:r w:rsidRPr="0021314C">
              <w:rPr>
                <w:color w:val="000000" w:themeColor="text1"/>
                <w:sz w:val="19"/>
                <w:szCs w:val="19"/>
              </w:rPr>
              <w:t>окупк</w:t>
            </w:r>
            <w:r>
              <w:rPr>
                <w:color w:val="000000" w:themeColor="text1"/>
                <w:sz w:val="19"/>
                <w:szCs w:val="19"/>
              </w:rPr>
              <w:t>а</w:t>
            </w:r>
            <w:r w:rsidRPr="0021314C">
              <w:rPr>
                <w:color w:val="000000" w:themeColor="text1"/>
                <w:sz w:val="19"/>
                <w:szCs w:val="19"/>
              </w:rPr>
              <w:t xml:space="preserve"> новых огнетушителей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21314C" w:rsidTr="009C5B2D">
        <w:tc>
          <w:tcPr>
            <w:tcW w:w="201" w:type="pct"/>
            <w:gridSpan w:val="2"/>
            <w:vAlign w:val="center"/>
          </w:tcPr>
          <w:p w:rsidR="00400383" w:rsidRPr="0021314C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21314C"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21314C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1314C">
              <w:rPr>
                <w:sz w:val="19"/>
                <w:szCs w:val="19"/>
              </w:rPr>
              <w:t>Проверка внутреннего и наружного противопожарного водоснабжения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21314C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037529" w:rsidTr="009C5B2D">
        <w:tc>
          <w:tcPr>
            <w:tcW w:w="201" w:type="pct"/>
            <w:gridSpan w:val="2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257645" w:rsidRDefault="00400383" w:rsidP="0040038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257645">
              <w:rPr>
                <w:sz w:val="19"/>
                <w:szCs w:val="19"/>
              </w:rPr>
              <w:t xml:space="preserve">Контроль укомплектованности пожарных кранов внутреннего противопожарного водопровода пожарными рукавами, ручными пожарными стволами и пожарными запорными кранами. Составление КЭ-З-22-25 «Акта проверки работоспособности кранов внутреннего противопожарного водоснабжения» 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21314C" w:rsidRPr="00037529" w:rsidTr="00286086">
        <w:trPr>
          <w:trHeight w:val="283"/>
        </w:trPr>
        <w:tc>
          <w:tcPr>
            <w:tcW w:w="5000" w:type="pct"/>
            <w:gridSpan w:val="13"/>
            <w:shd w:val="clear" w:color="auto" w:fill="F2F2F2" w:themeFill="background1" w:themeFillShade="F2"/>
            <w:vAlign w:val="center"/>
          </w:tcPr>
          <w:p w:rsidR="0021314C" w:rsidRPr="0072060F" w:rsidRDefault="0021314C" w:rsidP="0072060F">
            <w:pPr>
              <w:widowControl w:val="0"/>
              <w:ind w:left="1134" w:hanging="85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2060F">
              <w:rPr>
                <w:rFonts w:eastAsia="Calibri"/>
                <w:b/>
                <w:sz w:val="19"/>
                <w:szCs w:val="19"/>
                <w:lang w:eastAsia="en-US"/>
              </w:rPr>
              <w:t>Тема № 3:</w:t>
            </w:r>
            <w:r w:rsidR="0072060F">
              <w:rPr>
                <w:rFonts w:eastAsia="Calibri"/>
                <w:b/>
                <w:sz w:val="19"/>
                <w:szCs w:val="19"/>
                <w:lang w:eastAsia="en-US"/>
              </w:rPr>
              <w:t xml:space="preserve"> Проведение вводного инструктажа и первоначального обучения по ПБ. Организация системы контроля работниками предприятия противопожарных инструктажей в структурных подразделениях</w:t>
            </w:r>
          </w:p>
        </w:tc>
      </w:tr>
      <w:tr w:rsidR="00400383" w:rsidRPr="00037529" w:rsidTr="009C5B2D">
        <w:tc>
          <w:tcPr>
            <w:tcW w:w="201" w:type="pct"/>
            <w:gridSpan w:val="2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Проведение вводного инструктажа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037529" w:rsidTr="009C5B2D">
        <w:tc>
          <w:tcPr>
            <w:tcW w:w="201" w:type="pct"/>
            <w:gridSpan w:val="2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523864" w:rsidRDefault="00400383" w:rsidP="0040038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О</w:t>
            </w:r>
            <w:r w:rsidRPr="00523864">
              <w:rPr>
                <w:sz w:val="19"/>
                <w:szCs w:val="19"/>
              </w:rPr>
              <w:t>бучени</w:t>
            </w:r>
            <w:r>
              <w:rPr>
                <w:sz w:val="19"/>
                <w:szCs w:val="19"/>
              </w:rPr>
              <w:t>е</w:t>
            </w:r>
            <w:r w:rsidRPr="00523864">
              <w:rPr>
                <w:sz w:val="19"/>
                <w:szCs w:val="19"/>
              </w:rPr>
              <w:t xml:space="preserve"> вновь принятых работников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037529" w:rsidTr="009C5B2D">
        <w:tc>
          <w:tcPr>
            <w:tcW w:w="201" w:type="pct"/>
            <w:gridSpan w:val="2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  <w:shd w:val="clear" w:color="auto" w:fill="FFFFFF" w:themeFill="background1"/>
              </w:rPr>
              <w:t>О</w:t>
            </w:r>
            <w:r w:rsidRPr="000C7A60">
              <w:rPr>
                <w:sz w:val="19"/>
                <w:szCs w:val="19"/>
                <w:shd w:val="clear" w:color="auto" w:fill="FFFFFF" w:themeFill="background1"/>
              </w:rPr>
              <w:t>рганизаци</w:t>
            </w:r>
            <w:r>
              <w:rPr>
                <w:sz w:val="19"/>
                <w:szCs w:val="19"/>
                <w:shd w:val="clear" w:color="auto" w:fill="FFFFFF" w:themeFill="background1"/>
              </w:rPr>
              <w:t>я</w:t>
            </w:r>
            <w:r w:rsidRPr="000C7A60">
              <w:rPr>
                <w:sz w:val="19"/>
                <w:szCs w:val="19"/>
              </w:rPr>
              <w:t xml:space="preserve"> системы контроля, прохождения работниками предприятия противопожарных инструктажей в структурных подразделениях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523864" w:rsidRPr="00037529" w:rsidTr="00286086">
        <w:trPr>
          <w:trHeight w:val="283"/>
        </w:trPr>
        <w:tc>
          <w:tcPr>
            <w:tcW w:w="5000" w:type="pct"/>
            <w:gridSpan w:val="13"/>
            <w:shd w:val="clear" w:color="auto" w:fill="F2F2F2" w:themeFill="background1" w:themeFillShade="F2"/>
            <w:vAlign w:val="center"/>
          </w:tcPr>
          <w:p w:rsidR="00523864" w:rsidRPr="00523864" w:rsidRDefault="00523864" w:rsidP="00523864">
            <w:pPr>
              <w:widowControl w:val="0"/>
              <w:ind w:left="284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523864">
              <w:rPr>
                <w:rFonts w:eastAsia="Calibri"/>
                <w:b/>
                <w:sz w:val="19"/>
                <w:szCs w:val="19"/>
                <w:lang w:eastAsia="en-US"/>
              </w:rPr>
              <w:t>Тема № 4:</w:t>
            </w:r>
            <w:r>
              <w:rPr>
                <w:rFonts w:eastAsia="Calibri"/>
                <w:b/>
                <w:sz w:val="19"/>
                <w:szCs w:val="19"/>
                <w:lang w:eastAsia="en-US"/>
              </w:rPr>
              <w:t xml:space="preserve"> Оповещение руководства о выявленных нарушениях противопожарного режима на предприятии </w:t>
            </w:r>
          </w:p>
        </w:tc>
      </w:tr>
      <w:tr w:rsidR="00400383" w:rsidRPr="00037529" w:rsidTr="009C5B2D">
        <w:tc>
          <w:tcPr>
            <w:tcW w:w="201" w:type="pct"/>
            <w:gridSpan w:val="2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39795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397952">
              <w:rPr>
                <w:sz w:val="19"/>
                <w:szCs w:val="19"/>
              </w:rPr>
              <w:t>Ежедневная проверка подразделений и территории организации с целью предотвращения нарушений противопожарного режима. Составление служебн</w:t>
            </w:r>
            <w:r>
              <w:rPr>
                <w:sz w:val="19"/>
                <w:szCs w:val="19"/>
              </w:rPr>
              <w:t>ой</w:t>
            </w:r>
            <w:r w:rsidRPr="00397952">
              <w:rPr>
                <w:sz w:val="19"/>
                <w:szCs w:val="19"/>
              </w:rPr>
              <w:t xml:space="preserve"> записк</w:t>
            </w:r>
            <w:r>
              <w:rPr>
                <w:sz w:val="19"/>
                <w:szCs w:val="19"/>
              </w:rPr>
              <w:t>и</w:t>
            </w:r>
            <w:r w:rsidRPr="00397952">
              <w:rPr>
                <w:sz w:val="19"/>
                <w:szCs w:val="19"/>
              </w:rPr>
              <w:t xml:space="preserve"> КЭ-З-О-01, предписания КЭ-З-22-36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037529" w:rsidTr="009C5B2D">
        <w:tc>
          <w:tcPr>
            <w:tcW w:w="201" w:type="pct"/>
            <w:gridSpan w:val="2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контрольной</w:t>
            </w:r>
            <w:r w:rsidRPr="00397952">
              <w:rPr>
                <w:sz w:val="19"/>
                <w:szCs w:val="19"/>
              </w:rPr>
              <w:t xml:space="preserve"> проверк</w:t>
            </w:r>
            <w:r>
              <w:rPr>
                <w:sz w:val="19"/>
                <w:szCs w:val="19"/>
              </w:rPr>
              <w:t>и</w:t>
            </w:r>
            <w:r w:rsidRPr="00397952">
              <w:rPr>
                <w:sz w:val="19"/>
                <w:szCs w:val="19"/>
              </w:rPr>
              <w:t xml:space="preserve"> подразделений и территории организации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97952" w:rsidRPr="00037529" w:rsidTr="00286086">
        <w:trPr>
          <w:trHeight w:val="283"/>
        </w:trPr>
        <w:tc>
          <w:tcPr>
            <w:tcW w:w="5000" w:type="pct"/>
            <w:gridSpan w:val="13"/>
            <w:shd w:val="clear" w:color="auto" w:fill="F2F2F2" w:themeFill="background1" w:themeFillShade="F2"/>
            <w:vAlign w:val="center"/>
          </w:tcPr>
          <w:p w:rsidR="00397952" w:rsidRPr="001961CF" w:rsidRDefault="00397952" w:rsidP="001961CF">
            <w:pPr>
              <w:widowControl w:val="0"/>
              <w:ind w:left="284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1961CF">
              <w:rPr>
                <w:rFonts w:eastAsia="Calibri"/>
                <w:b/>
                <w:sz w:val="19"/>
                <w:szCs w:val="19"/>
                <w:lang w:eastAsia="en-US"/>
              </w:rPr>
              <w:t xml:space="preserve">Тема № 5: </w:t>
            </w:r>
            <w:r w:rsidR="001961CF">
              <w:rPr>
                <w:b/>
                <w:sz w:val="19"/>
                <w:szCs w:val="19"/>
              </w:rPr>
              <w:t>Р</w:t>
            </w:r>
            <w:r w:rsidR="001961CF" w:rsidRPr="001961CF">
              <w:rPr>
                <w:b/>
                <w:sz w:val="19"/>
                <w:szCs w:val="19"/>
              </w:rPr>
              <w:t>азработк</w:t>
            </w:r>
            <w:r w:rsidR="001961CF">
              <w:rPr>
                <w:b/>
                <w:sz w:val="19"/>
                <w:szCs w:val="19"/>
              </w:rPr>
              <w:t>а</w:t>
            </w:r>
            <w:r w:rsidR="001961CF" w:rsidRPr="001961CF">
              <w:rPr>
                <w:b/>
                <w:sz w:val="19"/>
                <w:szCs w:val="19"/>
              </w:rPr>
              <w:t xml:space="preserve"> и корректировк</w:t>
            </w:r>
            <w:r w:rsidR="001961CF">
              <w:rPr>
                <w:b/>
                <w:sz w:val="19"/>
                <w:szCs w:val="19"/>
              </w:rPr>
              <w:t>а</w:t>
            </w:r>
            <w:r w:rsidR="001961CF" w:rsidRPr="001961CF">
              <w:rPr>
                <w:b/>
                <w:sz w:val="19"/>
                <w:szCs w:val="19"/>
              </w:rPr>
              <w:t xml:space="preserve"> планов эвакуации</w:t>
            </w:r>
          </w:p>
        </w:tc>
      </w:tr>
      <w:tr w:rsidR="00400383" w:rsidRPr="00037529" w:rsidTr="00771028">
        <w:tc>
          <w:tcPr>
            <w:tcW w:w="201" w:type="pct"/>
            <w:gridSpan w:val="2"/>
            <w:vAlign w:val="center"/>
          </w:tcPr>
          <w:p w:rsidR="00400383" w:rsidRPr="001961CF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1961CF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1961CF" w:rsidRDefault="00400383" w:rsidP="0040038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1961CF">
              <w:rPr>
                <w:sz w:val="19"/>
                <w:szCs w:val="19"/>
                <w:shd w:val="clear" w:color="auto" w:fill="FFFFFF" w:themeFill="background1"/>
              </w:rPr>
              <w:t>Планы эвакуации, инженер заказывает</w:t>
            </w:r>
            <w:r w:rsidRPr="001961CF">
              <w:rPr>
                <w:sz w:val="19"/>
                <w:szCs w:val="19"/>
              </w:rPr>
              <w:t xml:space="preserve"> в специализированной организации или разрабатывает совместно с начальниками структурных подразделений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037529" w:rsidTr="00771028">
        <w:tc>
          <w:tcPr>
            <w:tcW w:w="201" w:type="pct"/>
            <w:gridSpan w:val="2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830" w:type="pct"/>
            <w:gridSpan w:val="5"/>
            <w:vAlign w:val="center"/>
          </w:tcPr>
          <w:p w:rsidR="00400383" w:rsidRPr="001F59D9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F59D9">
              <w:rPr>
                <w:sz w:val="19"/>
                <w:szCs w:val="19"/>
              </w:rPr>
              <w:t>Самостоятельная разработка, корректировка «План</w:t>
            </w:r>
            <w:r>
              <w:rPr>
                <w:sz w:val="19"/>
                <w:szCs w:val="19"/>
              </w:rPr>
              <w:t>а</w:t>
            </w:r>
            <w:r w:rsidRPr="001F59D9">
              <w:rPr>
                <w:sz w:val="19"/>
                <w:szCs w:val="19"/>
              </w:rPr>
              <w:t xml:space="preserve"> эвакуации персонала»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400383" w:rsidRPr="00037529" w:rsidTr="00771028">
        <w:trPr>
          <w:trHeight w:val="567"/>
        </w:trPr>
        <w:tc>
          <w:tcPr>
            <w:tcW w:w="3031" w:type="pct"/>
            <w:gridSpan w:val="7"/>
            <w:shd w:val="clear" w:color="auto" w:fill="F2F2F2" w:themeFill="background1" w:themeFillShade="F2"/>
            <w:vAlign w:val="center"/>
          </w:tcPr>
          <w:p w:rsidR="00400383" w:rsidRPr="001F59D9" w:rsidRDefault="00400383" w:rsidP="00400383">
            <w:pPr>
              <w:widowControl w:val="0"/>
              <w:ind w:left="284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1F59D9">
              <w:rPr>
                <w:rFonts w:eastAsia="Calibri"/>
                <w:b/>
                <w:sz w:val="19"/>
                <w:szCs w:val="19"/>
                <w:lang w:eastAsia="en-US"/>
              </w:rPr>
              <w:t xml:space="preserve">Тема № 6: </w:t>
            </w:r>
            <w:r>
              <w:rPr>
                <w:rFonts w:eastAsia="Calibri"/>
                <w:b/>
                <w:sz w:val="19"/>
                <w:szCs w:val="19"/>
                <w:lang w:eastAsia="en-US"/>
              </w:rPr>
              <w:t>Р</w:t>
            </w:r>
            <w:r>
              <w:rPr>
                <w:b/>
                <w:sz w:val="19"/>
                <w:szCs w:val="19"/>
              </w:rPr>
              <w:t>азработка</w:t>
            </w:r>
            <w:r w:rsidRPr="001F59D9">
              <w:rPr>
                <w:b/>
                <w:sz w:val="19"/>
                <w:szCs w:val="19"/>
              </w:rPr>
              <w:t xml:space="preserve"> инструкций по пожарной безопасности</w:t>
            </w:r>
          </w:p>
        </w:tc>
        <w:tc>
          <w:tcPr>
            <w:tcW w:w="671" w:type="pct"/>
            <w:gridSpan w:val="3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00383" w:rsidRPr="00D76704" w:rsidRDefault="00400383" w:rsidP="0040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400383" w:rsidRPr="00714CB2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400383" w:rsidRPr="00037529" w:rsidRDefault="00400383" w:rsidP="0040038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EC1AD0" w:rsidRPr="00037529" w:rsidTr="00771028">
        <w:trPr>
          <w:trHeight w:val="567"/>
        </w:trPr>
        <w:tc>
          <w:tcPr>
            <w:tcW w:w="3031" w:type="pct"/>
            <w:gridSpan w:val="7"/>
            <w:shd w:val="clear" w:color="auto" w:fill="F2F2F2" w:themeFill="background1" w:themeFillShade="F2"/>
            <w:vAlign w:val="center"/>
          </w:tcPr>
          <w:p w:rsidR="00EC1AD0" w:rsidRPr="00542039" w:rsidRDefault="00EC1AD0" w:rsidP="00EC1AD0">
            <w:pPr>
              <w:widowControl w:val="0"/>
              <w:ind w:left="284"/>
              <w:contextualSpacing/>
              <w:jc w:val="both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542039">
              <w:rPr>
                <w:rFonts w:eastAsia="Calibri"/>
                <w:b/>
                <w:sz w:val="19"/>
                <w:szCs w:val="19"/>
                <w:lang w:eastAsia="en-US"/>
              </w:rPr>
              <w:t xml:space="preserve">Тема № 7: </w:t>
            </w:r>
            <w:r>
              <w:rPr>
                <w:rFonts w:eastAsia="Calibri"/>
                <w:b/>
                <w:sz w:val="19"/>
                <w:szCs w:val="19"/>
                <w:lang w:eastAsia="en-US"/>
              </w:rPr>
              <w:t>С</w:t>
            </w:r>
            <w:r w:rsidRPr="00542039">
              <w:rPr>
                <w:b/>
                <w:sz w:val="19"/>
                <w:szCs w:val="19"/>
              </w:rPr>
              <w:t>облюдени</w:t>
            </w:r>
            <w:r>
              <w:rPr>
                <w:b/>
                <w:sz w:val="19"/>
                <w:szCs w:val="19"/>
              </w:rPr>
              <w:t>е</w:t>
            </w:r>
            <w:r w:rsidRPr="00542039">
              <w:rPr>
                <w:b/>
                <w:sz w:val="19"/>
                <w:szCs w:val="19"/>
              </w:rPr>
              <w:t xml:space="preserve"> сроков выполнения противопожарных мероприятий по выданным в подразделения предписаниям</w:t>
            </w:r>
          </w:p>
        </w:tc>
        <w:tc>
          <w:tcPr>
            <w:tcW w:w="671" w:type="pct"/>
            <w:gridSpan w:val="3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C1AD0" w:rsidRPr="00D76704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EC1AD0" w:rsidRPr="00037529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EC1AD0" w:rsidRPr="00037529" w:rsidTr="00771028">
        <w:trPr>
          <w:trHeight w:val="567"/>
        </w:trPr>
        <w:tc>
          <w:tcPr>
            <w:tcW w:w="3031" w:type="pct"/>
            <w:gridSpan w:val="7"/>
            <w:shd w:val="clear" w:color="auto" w:fill="F2F2F2" w:themeFill="background1" w:themeFillShade="F2"/>
            <w:vAlign w:val="center"/>
          </w:tcPr>
          <w:p w:rsidR="00EC1AD0" w:rsidRPr="003D4159" w:rsidRDefault="00EC1AD0" w:rsidP="00EC1AD0">
            <w:pPr>
              <w:widowControl w:val="0"/>
              <w:ind w:left="284"/>
              <w:contextualSpacing/>
              <w:jc w:val="both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Тема № 8: О</w:t>
            </w:r>
            <w:r w:rsidRPr="003D4159">
              <w:rPr>
                <w:b/>
                <w:sz w:val="19"/>
                <w:szCs w:val="19"/>
              </w:rPr>
              <w:t>рганизаци</w:t>
            </w:r>
            <w:r>
              <w:rPr>
                <w:b/>
                <w:sz w:val="19"/>
                <w:szCs w:val="19"/>
              </w:rPr>
              <w:t>я</w:t>
            </w:r>
            <w:r w:rsidRPr="003D4159">
              <w:rPr>
                <w:b/>
                <w:sz w:val="19"/>
                <w:szCs w:val="19"/>
              </w:rPr>
              <w:t xml:space="preserve"> взаимодействия с органами местного самоуправления по вопросам ПБ, ГО и ЧС</w:t>
            </w:r>
          </w:p>
        </w:tc>
        <w:tc>
          <w:tcPr>
            <w:tcW w:w="671" w:type="pct"/>
            <w:gridSpan w:val="3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C1AD0" w:rsidRPr="00D76704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EC1AD0" w:rsidRPr="00037529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EC1AD0" w:rsidRPr="00037529" w:rsidTr="00286086">
        <w:trPr>
          <w:trHeight w:val="283"/>
        </w:trPr>
        <w:tc>
          <w:tcPr>
            <w:tcW w:w="5000" w:type="pct"/>
            <w:gridSpan w:val="13"/>
            <w:shd w:val="clear" w:color="auto" w:fill="F2F2F2" w:themeFill="background1" w:themeFillShade="F2"/>
            <w:vAlign w:val="center"/>
          </w:tcPr>
          <w:p w:rsidR="00EC1AD0" w:rsidRPr="003D4159" w:rsidRDefault="00EC1AD0" w:rsidP="00EC1AD0">
            <w:pPr>
              <w:widowControl w:val="0"/>
              <w:ind w:left="284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4159">
              <w:rPr>
                <w:rFonts w:eastAsia="Calibri"/>
                <w:b/>
                <w:sz w:val="19"/>
                <w:szCs w:val="19"/>
                <w:lang w:eastAsia="en-US"/>
              </w:rPr>
              <w:t xml:space="preserve">Тема № 9: </w:t>
            </w:r>
            <w:r>
              <w:rPr>
                <w:rFonts w:eastAsia="Calibri"/>
                <w:b/>
                <w:sz w:val="19"/>
                <w:szCs w:val="19"/>
                <w:lang w:eastAsia="en-US"/>
              </w:rPr>
              <w:t>Р</w:t>
            </w:r>
            <w:r w:rsidRPr="003D4159">
              <w:rPr>
                <w:b/>
                <w:sz w:val="19"/>
                <w:szCs w:val="19"/>
              </w:rPr>
              <w:t>асследовани</w:t>
            </w:r>
            <w:r>
              <w:rPr>
                <w:b/>
                <w:sz w:val="19"/>
                <w:szCs w:val="19"/>
              </w:rPr>
              <w:t>е</w:t>
            </w:r>
            <w:r w:rsidRPr="003D4159">
              <w:rPr>
                <w:b/>
                <w:sz w:val="19"/>
                <w:szCs w:val="19"/>
              </w:rPr>
              <w:t xml:space="preserve"> причин пожаров (загораний)</w:t>
            </w:r>
          </w:p>
        </w:tc>
      </w:tr>
      <w:tr w:rsidR="00EC1AD0" w:rsidRPr="00037529" w:rsidTr="00771028">
        <w:tc>
          <w:tcPr>
            <w:tcW w:w="201" w:type="pct"/>
            <w:gridSpan w:val="2"/>
            <w:vAlign w:val="center"/>
          </w:tcPr>
          <w:p w:rsidR="00EC1AD0" w:rsidRPr="00037529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830" w:type="pct"/>
            <w:gridSpan w:val="5"/>
            <w:vAlign w:val="center"/>
          </w:tcPr>
          <w:p w:rsidR="00EC1AD0" w:rsidRPr="009C5B2D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9C5B2D">
              <w:rPr>
                <w:sz w:val="19"/>
                <w:szCs w:val="19"/>
              </w:rPr>
              <w:t>Порядок расследования, учета пожаров (загораний), происшедших в организации</w:t>
            </w:r>
          </w:p>
        </w:tc>
        <w:tc>
          <w:tcPr>
            <w:tcW w:w="671" w:type="pct"/>
            <w:gridSpan w:val="3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C1AD0" w:rsidRPr="00D76704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EC1AD0" w:rsidRPr="00037529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EC1AD0" w:rsidRPr="00037529" w:rsidTr="00771028">
        <w:tc>
          <w:tcPr>
            <w:tcW w:w="201" w:type="pct"/>
            <w:gridSpan w:val="2"/>
            <w:vAlign w:val="center"/>
          </w:tcPr>
          <w:p w:rsidR="00EC1AD0" w:rsidRPr="00037529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830" w:type="pct"/>
            <w:gridSpan w:val="5"/>
          </w:tcPr>
          <w:p w:rsidR="00EC1AD0" w:rsidRPr="009C5B2D" w:rsidRDefault="00EC1AD0" w:rsidP="00EC1AD0">
            <w:pPr>
              <w:tabs>
                <w:tab w:val="left" w:pos="154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Составление </w:t>
            </w:r>
            <w:r w:rsidRPr="009C5B2D">
              <w:rPr>
                <w:sz w:val="19"/>
                <w:szCs w:val="19"/>
              </w:rPr>
              <w:t>«Акт</w:t>
            </w:r>
            <w:r>
              <w:rPr>
                <w:sz w:val="19"/>
                <w:szCs w:val="19"/>
              </w:rPr>
              <w:t>а</w:t>
            </w:r>
            <w:r w:rsidRPr="009C5B2D">
              <w:rPr>
                <w:sz w:val="19"/>
                <w:szCs w:val="19"/>
              </w:rPr>
              <w:t xml:space="preserve"> по проверке технической причины пожара (загорания)» КЭ-З-22-28</w:t>
            </w:r>
          </w:p>
        </w:tc>
        <w:tc>
          <w:tcPr>
            <w:tcW w:w="671" w:type="pct"/>
            <w:gridSpan w:val="3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C1AD0" w:rsidRPr="00D76704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EC1AD0" w:rsidRPr="00037529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EC1AD0" w:rsidRPr="00037529" w:rsidTr="00771028">
        <w:tc>
          <w:tcPr>
            <w:tcW w:w="201" w:type="pct"/>
            <w:gridSpan w:val="2"/>
            <w:vAlign w:val="center"/>
          </w:tcPr>
          <w:p w:rsidR="00EC1AD0" w:rsidRPr="00037529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830" w:type="pct"/>
            <w:gridSpan w:val="5"/>
          </w:tcPr>
          <w:p w:rsidR="00EC1AD0" w:rsidRPr="009C5B2D" w:rsidRDefault="00EC1AD0" w:rsidP="00EC1AD0">
            <w:pPr>
              <w:tabs>
                <w:tab w:val="left" w:pos="154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 w:rsidRPr="009C5B2D">
              <w:rPr>
                <w:sz w:val="19"/>
                <w:szCs w:val="19"/>
              </w:rPr>
              <w:t>рофилактик</w:t>
            </w:r>
            <w:r>
              <w:rPr>
                <w:sz w:val="19"/>
                <w:szCs w:val="19"/>
              </w:rPr>
              <w:t>а</w:t>
            </w:r>
            <w:r w:rsidRPr="009C5B2D">
              <w:rPr>
                <w:sz w:val="19"/>
                <w:szCs w:val="19"/>
              </w:rPr>
              <w:t xml:space="preserve"> предупреждения пожаров и нарушений требований пожарной безопасности</w:t>
            </w:r>
          </w:p>
        </w:tc>
        <w:tc>
          <w:tcPr>
            <w:tcW w:w="671" w:type="pct"/>
            <w:gridSpan w:val="3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C1AD0" w:rsidRPr="00D76704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EC1AD0" w:rsidRPr="00037529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EC1AD0" w:rsidRPr="00037529" w:rsidTr="00286086">
        <w:trPr>
          <w:trHeight w:val="283"/>
        </w:trPr>
        <w:tc>
          <w:tcPr>
            <w:tcW w:w="5000" w:type="pct"/>
            <w:gridSpan w:val="13"/>
            <w:shd w:val="clear" w:color="auto" w:fill="F2F2F2" w:themeFill="background1" w:themeFillShade="F2"/>
            <w:vAlign w:val="center"/>
          </w:tcPr>
          <w:p w:rsidR="00EC1AD0" w:rsidRPr="009C5B2D" w:rsidRDefault="00EC1AD0" w:rsidP="00EC1AD0">
            <w:pPr>
              <w:widowControl w:val="0"/>
              <w:ind w:left="284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9C5B2D">
              <w:rPr>
                <w:rFonts w:eastAsia="Calibri"/>
                <w:b/>
                <w:sz w:val="19"/>
                <w:szCs w:val="19"/>
                <w:lang w:eastAsia="en-US"/>
              </w:rPr>
              <w:t xml:space="preserve">Тема № 10: </w:t>
            </w:r>
            <w:r w:rsidRPr="009C5B2D">
              <w:rPr>
                <w:b/>
                <w:sz w:val="19"/>
                <w:szCs w:val="19"/>
              </w:rPr>
              <w:t>Прочие виды работ</w:t>
            </w:r>
          </w:p>
        </w:tc>
      </w:tr>
      <w:tr w:rsidR="00EC1AD0" w:rsidRPr="00037529" w:rsidTr="00771028">
        <w:tc>
          <w:tcPr>
            <w:tcW w:w="201" w:type="pct"/>
            <w:gridSpan w:val="2"/>
            <w:vAlign w:val="center"/>
          </w:tcPr>
          <w:p w:rsidR="00EC1AD0" w:rsidRPr="00037529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830" w:type="pct"/>
            <w:gridSpan w:val="5"/>
            <w:vAlign w:val="center"/>
          </w:tcPr>
          <w:p w:rsidR="00EC1AD0" w:rsidRPr="009C5B2D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9C5B2D">
              <w:rPr>
                <w:sz w:val="19"/>
                <w:szCs w:val="19"/>
              </w:rPr>
              <w:t>Порядок проведения временных огневых работ</w:t>
            </w:r>
          </w:p>
        </w:tc>
        <w:tc>
          <w:tcPr>
            <w:tcW w:w="671" w:type="pct"/>
            <w:gridSpan w:val="3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C1AD0" w:rsidRPr="00D76704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EC1AD0" w:rsidRPr="00037529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EC1AD0" w:rsidRPr="00037529" w:rsidTr="00771028">
        <w:tc>
          <w:tcPr>
            <w:tcW w:w="201" w:type="pct"/>
            <w:gridSpan w:val="2"/>
            <w:vAlign w:val="center"/>
          </w:tcPr>
          <w:p w:rsidR="00EC1AD0" w:rsidRPr="00037529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830" w:type="pct"/>
            <w:gridSpan w:val="5"/>
            <w:vAlign w:val="center"/>
          </w:tcPr>
          <w:p w:rsidR="00EC1AD0" w:rsidRPr="00037529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33290">
              <w:rPr>
                <w:color w:val="000000" w:themeColor="text1"/>
                <w:sz w:val="19"/>
                <w:szCs w:val="19"/>
                <w:shd w:val="clear" w:color="auto" w:fill="FFFFFF" w:themeFill="background1"/>
              </w:rPr>
              <w:t>Участие в работе комиссий по культуре производства и трехступенчатого контроля</w:t>
            </w:r>
          </w:p>
        </w:tc>
        <w:tc>
          <w:tcPr>
            <w:tcW w:w="671" w:type="pct"/>
            <w:gridSpan w:val="3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C1AD0" w:rsidRPr="00D76704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EC1AD0" w:rsidRPr="00037529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EC1AD0" w:rsidRPr="00037529" w:rsidTr="00771028">
        <w:tc>
          <w:tcPr>
            <w:tcW w:w="201" w:type="pct"/>
            <w:gridSpan w:val="2"/>
            <w:vAlign w:val="center"/>
          </w:tcPr>
          <w:p w:rsidR="00EC1AD0" w:rsidRPr="00037529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830" w:type="pct"/>
            <w:gridSpan w:val="5"/>
            <w:vAlign w:val="center"/>
          </w:tcPr>
          <w:p w:rsidR="00EC1AD0" w:rsidRPr="009C5B2D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Р</w:t>
            </w:r>
            <w:r w:rsidRPr="009C5B2D">
              <w:rPr>
                <w:sz w:val="19"/>
                <w:szCs w:val="19"/>
              </w:rPr>
              <w:t>ешени</w:t>
            </w:r>
            <w:r>
              <w:rPr>
                <w:sz w:val="19"/>
                <w:szCs w:val="19"/>
              </w:rPr>
              <w:t>е</w:t>
            </w:r>
            <w:r w:rsidRPr="009C5B2D">
              <w:rPr>
                <w:sz w:val="19"/>
                <w:szCs w:val="19"/>
              </w:rPr>
              <w:t xml:space="preserve"> задач в области гражданской обороны (ГО) и защите от чрезвычайных ситуаций (ЧС)</w:t>
            </w:r>
          </w:p>
        </w:tc>
        <w:tc>
          <w:tcPr>
            <w:tcW w:w="671" w:type="pct"/>
            <w:gridSpan w:val="3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C1AD0" w:rsidRPr="00D76704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7" w:type="pct"/>
            <w:gridSpan w:val="2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1" w:type="pct"/>
            <w:vAlign w:val="center"/>
          </w:tcPr>
          <w:p w:rsidR="00EC1AD0" w:rsidRPr="00037529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EC1AD0" w:rsidRPr="003A64F1" w:rsidTr="001961CF">
        <w:trPr>
          <w:trHeight w:val="543"/>
        </w:trPr>
        <w:tc>
          <w:tcPr>
            <w:tcW w:w="5000" w:type="pct"/>
            <w:gridSpan w:val="13"/>
            <w:vAlign w:val="center"/>
          </w:tcPr>
          <w:p w:rsidR="00EC1AD0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EC1AD0" w:rsidRPr="00130E64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EC1AD0" w:rsidRPr="003A64F1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EC1AD0" w:rsidRPr="00714CB2" w:rsidTr="001961CF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EC1AD0" w:rsidRPr="000E41D5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EC1AD0" w:rsidRPr="00130E64" w:rsidTr="001961CF">
        <w:tc>
          <w:tcPr>
            <w:tcW w:w="2975" w:type="pct"/>
            <w:gridSpan w:val="6"/>
            <w:vAlign w:val="center"/>
          </w:tcPr>
          <w:p w:rsidR="00EC1AD0" w:rsidRPr="00130E64" w:rsidRDefault="00EC1AD0" w:rsidP="00EC1AD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gridSpan w:val="5"/>
            <w:vAlign w:val="center"/>
          </w:tcPr>
          <w:p w:rsidR="00EC1AD0" w:rsidRPr="00130E64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EC1AD0" w:rsidRPr="00130E64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EC1AD0" w:rsidRPr="00714CB2" w:rsidTr="001961CF">
        <w:tc>
          <w:tcPr>
            <w:tcW w:w="1337" w:type="pct"/>
            <w:gridSpan w:val="3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  <w:gridSpan w:val="5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C1AD0" w:rsidRPr="00714CB2" w:rsidTr="001961CF">
        <w:trPr>
          <w:trHeight w:val="264"/>
        </w:trPr>
        <w:tc>
          <w:tcPr>
            <w:tcW w:w="2975" w:type="pct"/>
            <w:gridSpan w:val="6"/>
            <w:vAlign w:val="center"/>
          </w:tcPr>
          <w:p w:rsidR="00EC1AD0" w:rsidRDefault="00EC1AD0" w:rsidP="00EC1AD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  <w:gridSpan w:val="5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EC1AD0" w:rsidRPr="00714CB2" w:rsidRDefault="00EC1AD0" w:rsidP="00EC1A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1961CF" w:rsidRPr="003E67A2" w:rsidRDefault="001961CF" w:rsidP="00C91014">
      <w:pPr>
        <w:jc w:val="center"/>
      </w:pPr>
    </w:p>
    <w:sectPr w:rsidR="001961CF" w:rsidRPr="003E67A2" w:rsidSect="00037529"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37529"/>
    <w:rsid w:val="0006201D"/>
    <w:rsid w:val="00076414"/>
    <w:rsid w:val="001961CF"/>
    <w:rsid w:val="001F59D9"/>
    <w:rsid w:val="0021314C"/>
    <w:rsid w:val="00257645"/>
    <w:rsid w:val="00285357"/>
    <w:rsid w:val="00286086"/>
    <w:rsid w:val="00293FC5"/>
    <w:rsid w:val="002E2BFB"/>
    <w:rsid w:val="00333EE4"/>
    <w:rsid w:val="00395F69"/>
    <w:rsid w:val="00397952"/>
    <w:rsid w:val="003A684C"/>
    <w:rsid w:val="003D14F1"/>
    <w:rsid w:val="003D4159"/>
    <w:rsid w:val="003E2EE1"/>
    <w:rsid w:val="003E67A2"/>
    <w:rsid w:val="003F7975"/>
    <w:rsid w:val="00400383"/>
    <w:rsid w:val="004870D7"/>
    <w:rsid w:val="00491A9E"/>
    <w:rsid w:val="004D5146"/>
    <w:rsid w:val="004F7224"/>
    <w:rsid w:val="005127C7"/>
    <w:rsid w:val="00523864"/>
    <w:rsid w:val="00542039"/>
    <w:rsid w:val="005452E6"/>
    <w:rsid w:val="0054743B"/>
    <w:rsid w:val="00571764"/>
    <w:rsid w:val="00640325"/>
    <w:rsid w:val="00661347"/>
    <w:rsid w:val="0072060F"/>
    <w:rsid w:val="00757549"/>
    <w:rsid w:val="00771028"/>
    <w:rsid w:val="00771A06"/>
    <w:rsid w:val="007803F6"/>
    <w:rsid w:val="007B20E0"/>
    <w:rsid w:val="007E76E2"/>
    <w:rsid w:val="007E79B4"/>
    <w:rsid w:val="00822F0A"/>
    <w:rsid w:val="00870BE5"/>
    <w:rsid w:val="009C5B2D"/>
    <w:rsid w:val="009D22E7"/>
    <w:rsid w:val="009D355C"/>
    <w:rsid w:val="00B1249F"/>
    <w:rsid w:val="00B61B7C"/>
    <w:rsid w:val="00BC3D6D"/>
    <w:rsid w:val="00BC6A34"/>
    <w:rsid w:val="00C91014"/>
    <w:rsid w:val="00CD7404"/>
    <w:rsid w:val="00D241BD"/>
    <w:rsid w:val="00D57C65"/>
    <w:rsid w:val="00D63ABF"/>
    <w:rsid w:val="00DE0C44"/>
    <w:rsid w:val="00DF1460"/>
    <w:rsid w:val="00DF26E9"/>
    <w:rsid w:val="00E11B8E"/>
    <w:rsid w:val="00E57E75"/>
    <w:rsid w:val="00EB5311"/>
    <w:rsid w:val="00EC0C70"/>
    <w:rsid w:val="00EC1AD0"/>
    <w:rsid w:val="00F62ACE"/>
    <w:rsid w:val="00F75FA7"/>
    <w:rsid w:val="00FA756C"/>
    <w:rsid w:val="00FB7681"/>
    <w:rsid w:val="00FC142A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1EC94-6B3F-4C8A-B82C-B45CD746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5717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14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3</cp:revision>
  <dcterms:created xsi:type="dcterms:W3CDTF">2022-03-16T09:55:00Z</dcterms:created>
  <dcterms:modified xsi:type="dcterms:W3CDTF">2022-03-16T09:55:00Z</dcterms:modified>
</cp:coreProperties>
</file>