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A63968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A63968">
        <w:rPr>
          <w:b/>
          <w:sz w:val="22"/>
          <w:szCs w:val="22"/>
        </w:rPr>
        <w:t xml:space="preserve"> </w:t>
      </w:r>
    </w:p>
    <w:p w:rsidR="003E2EE1" w:rsidRPr="00A63968" w:rsidRDefault="003E2EE1" w:rsidP="003E2EE1">
      <w:pPr>
        <w:widowControl w:val="0"/>
        <w:contextualSpacing/>
        <w:jc w:val="center"/>
        <w:rPr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5"/>
        <w:gridCol w:w="1833"/>
        <w:gridCol w:w="1483"/>
        <w:gridCol w:w="2413"/>
        <w:gridCol w:w="2419"/>
        <w:gridCol w:w="3264"/>
        <w:gridCol w:w="2546"/>
      </w:tblGrid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Ф.И.О. сотрудника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Подразделение, должность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>
              <w:rPr>
                <w:b/>
              </w:rPr>
              <w:t>ОУЗ</w:t>
            </w:r>
            <w:r w:rsidRPr="00072515">
              <w:rPr>
                <w:b/>
              </w:rPr>
              <w:t xml:space="preserve"> (материалы и комплектующие); Менеджер по закупкам 2 категории</w:t>
            </w: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Организация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АО "Электротехнические заводы "Энергомера"</w:t>
            </w: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Руководитель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Наставник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Период обучения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C51E9D">
            <w:pPr>
              <w:rPr>
                <w:b/>
              </w:rPr>
            </w:pPr>
          </w:p>
        </w:tc>
      </w:tr>
      <w:tr w:rsidR="003E67A2" w:rsidRPr="00714CB2" w:rsidTr="007608EE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7608EE" w:rsidRPr="007608EE" w:rsidTr="007608EE">
        <w:trPr>
          <w:trHeight w:val="624"/>
        </w:trPr>
        <w:tc>
          <w:tcPr>
            <w:tcW w:w="184" w:type="pct"/>
            <w:vAlign w:val="center"/>
          </w:tcPr>
          <w:p w:rsidR="003E67A2" w:rsidRPr="007608EE" w:rsidRDefault="00C545F5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 xml:space="preserve">№ 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2020" w:type="pct"/>
            <w:gridSpan w:val="4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608EE">
              <w:rPr>
                <w:b/>
                <w:i/>
              </w:rPr>
              <w:t>Ответственный</w:t>
            </w:r>
            <w:proofErr w:type="gramEnd"/>
            <w:r w:rsidRPr="007608EE">
              <w:rPr>
                <w:b/>
                <w:i/>
              </w:rPr>
              <w:t xml:space="preserve"> за проведение обучения</w:t>
            </w:r>
          </w:p>
        </w:tc>
        <w:tc>
          <w:tcPr>
            <w:tcW w:w="1109" w:type="pct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Время и место проведения обучения</w:t>
            </w:r>
          </w:p>
        </w:tc>
        <w:tc>
          <w:tcPr>
            <w:tcW w:w="865" w:type="pct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Подпись преподавателя о проведенном обучении</w:t>
            </w: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2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Политика компании в отношении карьерного развития персонала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3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A520B1">
              <w:rPr>
                <w:bCs/>
                <w:color w:val="000000"/>
              </w:rPr>
              <w:t>облюдени</w:t>
            </w:r>
            <w:r>
              <w:rPr>
                <w:bCs/>
                <w:color w:val="000000"/>
              </w:rPr>
              <w:t>е</w:t>
            </w:r>
            <w:r w:rsidRPr="00A520B1">
              <w:rPr>
                <w:bCs/>
                <w:color w:val="000000"/>
              </w:rPr>
              <w:t xml:space="preserve"> режима коммерческой тайны АО Энергомера.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05150C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5F57A6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DE43F7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00683" w:rsidRPr="007608EE" w:rsidTr="007608EE">
        <w:trPr>
          <w:trHeight w:val="227"/>
        </w:trPr>
        <w:tc>
          <w:tcPr>
            <w:tcW w:w="184" w:type="pct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11</w:t>
            </w:r>
          </w:p>
        </w:tc>
        <w:tc>
          <w:tcPr>
            <w:tcW w:w="2020" w:type="pct"/>
            <w:gridSpan w:val="4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822" w:type="pct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109" w:type="pct"/>
            <w:vAlign w:val="center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FA3B5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865" w:type="pct"/>
          </w:tcPr>
          <w:p w:rsidR="00800683" w:rsidRPr="007608EE" w:rsidRDefault="00800683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00683" w:rsidRPr="007608EE" w:rsidTr="007608EE">
        <w:trPr>
          <w:trHeight w:val="227"/>
        </w:trPr>
        <w:tc>
          <w:tcPr>
            <w:tcW w:w="184" w:type="pct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12</w:t>
            </w:r>
          </w:p>
        </w:tc>
        <w:tc>
          <w:tcPr>
            <w:tcW w:w="2020" w:type="pct"/>
            <w:gridSpan w:val="4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822" w:type="pct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109" w:type="pct"/>
            <w:vAlign w:val="center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7" w:history="1">
              <w:r w:rsidRPr="00FA3B5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865" w:type="pct"/>
          </w:tcPr>
          <w:p w:rsidR="00800683" w:rsidRPr="007608EE" w:rsidRDefault="00800683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00683" w:rsidRPr="007608EE" w:rsidTr="007608EE">
        <w:trPr>
          <w:trHeight w:val="227"/>
        </w:trPr>
        <w:tc>
          <w:tcPr>
            <w:tcW w:w="184" w:type="pct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20" w:type="pct"/>
            <w:gridSpan w:val="4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822" w:type="pct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Самостоятельное </w:t>
            </w:r>
            <w:r w:rsidRPr="00FA3B59">
              <w:rPr>
                <w:bCs/>
                <w:color w:val="000000"/>
              </w:rPr>
              <w:lastRenderedPageBreak/>
              <w:t>изуч</w:t>
            </w:r>
            <w:bookmarkStart w:id="0" w:name="_GoBack"/>
            <w:bookmarkEnd w:id="0"/>
            <w:r w:rsidRPr="00FA3B59">
              <w:rPr>
                <w:bCs/>
                <w:color w:val="000000"/>
              </w:rPr>
              <w:t>ение</w:t>
            </w:r>
          </w:p>
        </w:tc>
        <w:tc>
          <w:tcPr>
            <w:tcW w:w="1109" w:type="pct"/>
            <w:vAlign w:val="center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lastRenderedPageBreak/>
              <w:t xml:space="preserve">Портал обучения – Видеокурсы – </w:t>
            </w:r>
            <w:r w:rsidRPr="00FA3B59">
              <w:rPr>
                <w:bCs/>
                <w:color w:val="000000"/>
              </w:rPr>
              <w:lastRenderedPageBreak/>
              <w:t xml:space="preserve">Вводное обучение </w:t>
            </w:r>
            <w:hyperlink r:id="rId8" w:history="1">
              <w:r w:rsidRPr="00FA3B5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865" w:type="pct"/>
          </w:tcPr>
          <w:p w:rsidR="00800683" w:rsidRPr="007608EE" w:rsidRDefault="00800683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57"/>
        </w:trPr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  <w:p w:rsidR="006A7EF2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 о прохо</w:t>
            </w:r>
            <w:r>
              <w:rPr>
                <w:b/>
                <w:color w:val="000000"/>
              </w:rPr>
              <w:t xml:space="preserve">ждении общего курса обучения  </w:t>
            </w:r>
            <w:r w:rsidRPr="007608EE">
              <w:rPr>
                <w:b/>
                <w:color w:val="000000"/>
              </w:rPr>
              <w:t>______________</w:t>
            </w:r>
          </w:p>
          <w:p w:rsidR="006A7EF2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  <w:sz w:val="12"/>
                <w:szCs w:val="12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B8CCE4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val="en-US" w:eastAsia="en-US"/>
              </w:rPr>
              <w:t>II</w:t>
            </w:r>
            <w:r w:rsidRPr="007608E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6A7EF2" w:rsidRPr="007608EE" w:rsidTr="007608EE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Полное наименование и коды документов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608EE">
              <w:rPr>
                <w:b/>
                <w:i/>
              </w:rPr>
              <w:t>Ответственный</w:t>
            </w:r>
            <w:proofErr w:type="gramEnd"/>
            <w:r w:rsidRPr="007608EE">
              <w:rPr>
                <w:b/>
                <w:i/>
              </w:rPr>
              <w:t xml:space="preserve"> за 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7608EE">
              <w:rPr>
                <w:b/>
                <w:i/>
              </w:rPr>
              <w:t>Период 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знаний (дата, подпись)</w:t>
            </w: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политики в отношении поставщиков КЭ-З-ВР-07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требований к поставщикам КЭ-З-ВР-08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КЭ-П-ЗО-01 Выбор поставщиков комплектующих и материалов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КЭ-П-ЗО-03 Поддержание и развитие отношений с  поставщиками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КЭ-П-ЗО-02 Исполнение плана закупок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Рабочая инструкция ведущего менеджера (менеджера, ассистента менеджера)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 закупкам отдела управления закупками</w:t>
            </w:r>
          </w:p>
          <w:p w:rsidR="006A7EF2" w:rsidRPr="006A7EF2" w:rsidRDefault="006A7EF2" w:rsidP="005A0202">
            <w:pPr>
              <w:ind w:right="-113"/>
              <w:rPr>
                <w:strike/>
              </w:rPr>
            </w:pPr>
            <w:r w:rsidRPr="006A7EF2">
              <w:t>службы закупок КЭ-И-ЗО-08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 «Тестирование закупаемой продукции и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поставщика в АО «Энергомера» КЭ-И-ЗО-02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13"/>
            </w:pPr>
            <w:r w:rsidRPr="007608EE">
              <w:t xml:space="preserve">Порядок  утверждения требований к  закупаемой продукции </w:t>
            </w:r>
            <w:r>
              <w:t>и перечня возможных поставщиков</w:t>
            </w:r>
            <w:r w:rsidRPr="007608EE">
              <w:t xml:space="preserve"> (инструкция №1 к процессу КЭ-П-ЗО-01)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 xml:space="preserve">Определение требований по улучшениям </w:t>
            </w:r>
            <w:r>
              <w:t>и согласование их с поставщиком</w:t>
            </w:r>
            <w:r w:rsidRPr="007608EE">
              <w:t xml:space="preserve"> (инструкция №1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7608EE">
              <w:rPr>
                <w:rFonts w:eastAsiaTheme="minorEastAsia"/>
              </w:rPr>
              <w:t xml:space="preserve">Рекомендации </w:t>
            </w:r>
            <w:bookmarkStart w:id="1" w:name="ЗП2"/>
            <w:bookmarkEnd w:id="1"/>
            <w:r w:rsidRPr="007608EE">
              <w:rPr>
                <w:rFonts w:eastAsiaTheme="minorEastAsia"/>
              </w:rPr>
              <w:t>по составлению и ко</w:t>
            </w:r>
            <w:r>
              <w:rPr>
                <w:rFonts w:eastAsiaTheme="minorEastAsia"/>
              </w:rPr>
              <w:t>нтролю выполнения дорожных карт</w:t>
            </w:r>
            <w:r w:rsidRPr="007608EE">
              <w:t xml:space="preserve"> (инструкция №2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>
              <w:t xml:space="preserve"> </w:t>
            </w:r>
            <w:r w:rsidRPr="007608EE">
              <w:t>Порядок предоставления информац</w:t>
            </w:r>
            <w:r>
              <w:t>ии по качеству ПКИ и материалов</w:t>
            </w:r>
            <w:r w:rsidRPr="007608EE">
              <w:t xml:space="preserve"> (инструкция №4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</w:t>
            </w:r>
            <w:bookmarkStart w:id="2" w:name="ПП4"/>
            <w:bookmarkEnd w:id="2"/>
            <w:r w:rsidRPr="007608EE"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Порядок присвоения статуса поставщикам</w:t>
            </w:r>
            <w:r>
              <w:t xml:space="preserve"> </w:t>
            </w:r>
            <w:r w:rsidRPr="007608EE">
              <w:t xml:space="preserve">КЭ-И-ЗО-04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формированию и поддержанию базы данных производителей и поставщиков материалов и комплектующих</w:t>
            </w:r>
            <w:r>
              <w:t xml:space="preserve"> </w:t>
            </w:r>
            <w:r w:rsidRPr="007608EE">
              <w:lastRenderedPageBreak/>
              <w:t xml:space="preserve">КЭ-И-ЗО-05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lastRenderedPageBreak/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lastRenderedPageBreak/>
              <w:t>11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организац</w:t>
            </w:r>
            <w:proofErr w:type="gramStart"/>
            <w:r w:rsidRPr="007608EE">
              <w:t>ии ау</w:t>
            </w:r>
            <w:proofErr w:type="gramEnd"/>
            <w:r w:rsidRPr="007608EE">
              <w:t>дита поставщиков</w:t>
            </w:r>
            <w:r>
              <w:t xml:space="preserve"> </w:t>
            </w:r>
            <w:r w:rsidRPr="007608EE">
              <w:t xml:space="preserve">КЭ-И-ЗО-11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A0202">
        <w:trPr>
          <w:trHeight w:val="77"/>
        </w:trPr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</w:rPr>
            </w:pPr>
            <w:r w:rsidRPr="007608EE">
              <w:rPr>
                <w:color w:val="000000"/>
              </w:rPr>
              <w:t xml:space="preserve">Формирование и контроль выполнения целевых </w:t>
            </w:r>
            <w:r>
              <w:rPr>
                <w:color w:val="000000"/>
              </w:rPr>
              <w:t>закупочных цен КЭ-И-ЗО-19</w:t>
            </w:r>
          </w:p>
        </w:tc>
        <w:tc>
          <w:tcPr>
            <w:tcW w:w="822" w:type="pct"/>
          </w:tcPr>
          <w:p w:rsidR="006A7EF2" w:rsidRPr="00C51E9D" w:rsidRDefault="006A7EF2" w:rsidP="006A7EF2">
            <w:r w:rsidRPr="00072515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47254B">
            <w:pPr>
              <w:jc w:val="center"/>
            </w:pPr>
            <w:r>
              <w:t>1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47254B">
            <w:r w:rsidRPr="006A7EF2">
              <w:t xml:space="preserve">Формирование плана закупок и контроль его выполнения КЭ-И-ЗО-14  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75F2">
            <w:pPr>
              <w:ind w:right="141"/>
            </w:pPr>
            <w:r w:rsidRPr="006A7EF2">
              <w:t>Выявление сверхнормативных запасов</w:t>
            </w:r>
          </w:p>
          <w:p w:rsidR="006A7EF2" w:rsidRPr="006A7EF2" w:rsidRDefault="006A7EF2" w:rsidP="005A75F2">
            <w:pPr>
              <w:ind w:right="141"/>
            </w:pPr>
            <w:r w:rsidRPr="006A7EF2">
              <w:t>и порядок действий по их сокращению КЭ-И-СЛ-19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КЭ-И-ЮР1-04</w:t>
            </w:r>
            <w:r>
              <w:t xml:space="preserve"> </w:t>
            </w:r>
            <w:r w:rsidRPr="007608EE">
              <w:t>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КЭ-И-ЮР1-07 Контроль исполнения договоров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 xml:space="preserve">КЭ-И-БУХ1-18 </w:t>
            </w:r>
            <w:proofErr w:type="spellStart"/>
            <w:r w:rsidRPr="007608EE">
              <w:t>Упр</w:t>
            </w:r>
            <w:proofErr w:type="spellEnd"/>
            <w:r w:rsidRPr="007608EE">
              <w:t>-е кредит  и дебит задолженностью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КЭ-И-РИЦ-39 Порядок разработки конструкторского указания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КЭ-И-ИТ7-03 Инструкция по оформлению заявок и претензий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 xml:space="preserve">КЭ-И-ИТ1-03 Инструкция по использованию корпоративной </w:t>
            </w:r>
            <w:proofErr w:type="spellStart"/>
            <w:r w:rsidRPr="007608EE">
              <w:t>электоронной</w:t>
            </w:r>
            <w:proofErr w:type="spellEnd"/>
            <w:r w:rsidRPr="007608EE">
              <w:t xml:space="preserve"> почте и глобальной сети Интернет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10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КЭ-И-ИТ1-09 Инструкция по пользованию телефонной связью в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11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 xml:space="preserve">КЭ-И-ЧОП-07 Инструкция по пропускному и </w:t>
            </w:r>
            <w:proofErr w:type="spellStart"/>
            <w:r w:rsidRPr="007608EE">
              <w:t>внутриобъектовому</w:t>
            </w:r>
            <w:proofErr w:type="spellEnd"/>
            <w:r w:rsidRPr="007608EE">
              <w:t xml:space="preserve"> режиму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КЭ-И-ЧОП-08 Инструкция по соблюдению правил пожарной безопасности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КЭ-И-ОУК-18 Инструкция по ОТ и ТБ при пребывании работников офиса на предприятиях ОАО Концерн Энергомера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КЭ-И-ВР-02 Регистрация и купирование инцидентов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Pr="00C51E9D" w:rsidRDefault="006A7EF2" w:rsidP="005F57A6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Pr="00C51E9D" w:rsidRDefault="006A7EF2" w:rsidP="005F57A6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 xml:space="preserve">КЭ-П-ЛИН-01 «Организация рабочего места на основе </w:t>
            </w:r>
            <w:r w:rsidRPr="007608EE">
              <w:rPr>
                <w:bCs/>
                <w:color w:val="000000"/>
              </w:rPr>
              <w:lastRenderedPageBreak/>
              <w:t>принципов 5С»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lastRenderedPageBreak/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lastRenderedPageBreak/>
              <w:t>5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rPr>
                <w:bCs/>
              </w:rPr>
            </w:pPr>
            <w:r w:rsidRPr="007608EE">
              <w:rPr>
                <w:bCs/>
              </w:rPr>
              <w:t xml:space="preserve">КЭ-И-TPM-01 «Организация автономного обслуживания </w:t>
            </w:r>
          </w:p>
          <w:p w:rsidR="006A7EF2" w:rsidRDefault="006A7EF2" w:rsidP="007608EE">
            <w:pPr>
              <w:rPr>
                <w:bCs/>
              </w:rPr>
            </w:pPr>
            <w:r w:rsidRPr="007608EE">
              <w:rPr>
                <w:bCs/>
              </w:rPr>
              <w:t>Оборудования»</w:t>
            </w:r>
          </w:p>
          <w:p w:rsidR="006A7EF2" w:rsidRPr="007608EE" w:rsidRDefault="006A7EF2" w:rsidP="007608EE">
            <w:pPr>
              <w:rPr>
                <w:bCs/>
              </w:rPr>
            </w:pP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FD15A0">
        <w:tc>
          <w:tcPr>
            <w:tcW w:w="2204" w:type="pct"/>
            <w:gridSpan w:val="5"/>
            <w:vAlign w:val="center"/>
          </w:tcPr>
          <w:p w:rsidR="006A7EF2" w:rsidRDefault="006A7EF2" w:rsidP="007608EE">
            <w:pPr>
              <w:rPr>
                <w:b/>
              </w:rPr>
            </w:pPr>
          </w:p>
          <w:p w:rsidR="006A7EF2" w:rsidRDefault="006A7EF2" w:rsidP="007608EE">
            <w:pPr>
              <w:rPr>
                <w:b/>
              </w:rPr>
            </w:pPr>
            <w:r w:rsidRPr="007608EE">
              <w:rPr>
                <w:b/>
              </w:rPr>
              <w:t>Экзамен по СМК уровень «А»</w:t>
            </w:r>
          </w:p>
          <w:p w:rsidR="006A7EF2" w:rsidRPr="007608EE" w:rsidRDefault="006A7EF2" w:rsidP="007608EE"/>
        </w:tc>
        <w:tc>
          <w:tcPr>
            <w:tcW w:w="822" w:type="pct"/>
            <w:vAlign w:val="center"/>
          </w:tcPr>
          <w:p w:rsidR="006A7EF2" w:rsidRPr="00714CB2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714CB2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 xml:space="preserve">Подпись сотрудника, подтверждающая изучение документов СМК по специальности </w:t>
            </w:r>
            <w:r w:rsidRPr="007608EE">
              <w:rPr>
                <w:b/>
              </w:rPr>
              <w:t xml:space="preserve"> </w:t>
            </w:r>
            <w:r w:rsidRPr="007608EE">
              <w:rPr>
                <w:b/>
                <w:color w:val="000000"/>
              </w:rPr>
              <w:t>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FDE9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7608EE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A7EF2" w:rsidRPr="007608EE" w:rsidTr="007608EE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Ответственный за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Период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навыков (дата, подпись)</w:t>
            </w: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договоров и спецификаций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  <w:r w:rsidRPr="007608EE">
              <w:t>Работа с планом закупок (ПЗ)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заказа поставщику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заявок на расходование средств</w:t>
            </w:r>
          </w:p>
          <w:p w:rsidR="006A7EF2" w:rsidRPr="007608EE" w:rsidRDefault="006A7EF2" w:rsidP="007608EE">
            <w:pPr>
              <w:jc w:val="both"/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 xml:space="preserve">Отработка устранения </w:t>
            </w:r>
            <w:proofErr w:type="spellStart"/>
            <w:r w:rsidRPr="007608EE">
              <w:t>несоответсвующей</w:t>
            </w:r>
            <w:proofErr w:type="spellEnd"/>
            <w:r w:rsidRPr="007608EE">
              <w:t xml:space="preserve"> продукции в АСУП по ВЯ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Проведение переговоров с поставщиками для достижения лучших условий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r w:rsidRPr="007608EE">
              <w:t>Изучение и отработка навыков по СОК в соответствии с инструкциями подразделения</w:t>
            </w:r>
          </w:p>
          <w:p w:rsidR="006A7EF2" w:rsidRPr="007608EE" w:rsidRDefault="006A7EF2" w:rsidP="007608EE"/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t>Вводный раздел «Счетчики электроэнергии»</w:t>
            </w:r>
          </w:p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lastRenderedPageBreak/>
              <w:t xml:space="preserve">Однофазные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t xml:space="preserve">Трехфазные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 xml:space="preserve">Сертифицированный </w:t>
            </w: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lastRenderedPageBreak/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локальной установки</w:t>
            </w:r>
            <w:r>
              <w:rPr>
                <w:bCs/>
                <w:color w:val="000000"/>
              </w:rPr>
              <w:t>.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АСКУЭ:</w:t>
            </w:r>
          </w:p>
        </w:tc>
      </w:tr>
      <w:tr w:rsidR="006A7EF2" w:rsidRPr="007608EE" w:rsidTr="006E57A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6A7EF2" w:rsidRPr="007608EE" w:rsidTr="00DE714F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Счетчики эталонные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Переносное 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E5DFEC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6A7EF2" w:rsidRPr="007608EE" w:rsidTr="007608EE">
        <w:tc>
          <w:tcPr>
            <w:tcW w:w="2204" w:type="pct"/>
            <w:gridSpan w:val="5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97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6A7EF2" w:rsidRPr="007608EE" w:rsidTr="007608EE">
        <w:tc>
          <w:tcPr>
            <w:tcW w:w="880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Эффективным</w:t>
            </w:r>
          </w:p>
        </w:tc>
        <w:tc>
          <w:tcPr>
            <w:tcW w:w="132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Неэффективным</w:t>
            </w: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rPr>
          <w:trHeight w:val="264"/>
        </w:trPr>
        <w:tc>
          <w:tcPr>
            <w:tcW w:w="2204" w:type="pct"/>
            <w:gridSpan w:val="5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608EE" w:rsidRDefault="007608EE" w:rsidP="003E67A2">
      <w:pPr>
        <w:widowControl w:val="0"/>
        <w:contextualSpacing/>
        <w:jc w:val="right"/>
        <w:rPr>
          <w:bCs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0"/>
        <w:gridCol w:w="2354"/>
        <w:gridCol w:w="3329"/>
        <w:gridCol w:w="2546"/>
      </w:tblGrid>
      <w:tr w:rsidR="007608EE" w:rsidRPr="007608EE" w:rsidTr="005F57A6">
        <w:trPr>
          <w:trHeight w:val="264"/>
        </w:trPr>
        <w:tc>
          <w:tcPr>
            <w:tcW w:w="5000" w:type="pct"/>
            <w:gridSpan w:val="5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sz w:val="24"/>
                <w:szCs w:val="24"/>
              </w:rPr>
              <w:br w:type="page"/>
            </w:r>
            <w:r w:rsidRPr="007608EE">
              <w:rPr>
                <w:rFonts w:eastAsia="Calibri"/>
                <w:b/>
                <w:bCs/>
                <w:lang w:eastAsia="en-US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spacing w:after="100" w:afterAutospacing="1"/>
            </w:pPr>
            <w:r w:rsidRPr="007608EE">
              <w:t xml:space="preserve"> Философия ЛИН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spacing w:after="100" w:afterAutospacing="1"/>
            </w:pPr>
            <w:r w:rsidRPr="007608EE">
              <w:t xml:space="preserve">Виды потерь. 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>Организация рабочего места по системе 5С.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>Визуализация.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 xml:space="preserve">Стандартизация, 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>Картирование потоков создания ценности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t>Картирование  ПСЦ. Практические занятия.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t>Инструменты решения проблем.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rPr>
                <w:bCs/>
              </w:rPr>
              <w:t>Система полезных предложений.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t xml:space="preserve"> Устный экзамен. Электронное тестирование.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545F5" w:rsidRPr="003E67A2" w:rsidRDefault="00C545F5" w:rsidP="003E67A2"/>
    <w:sectPr w:rsidR="00C545F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D0AB3"/>
    <w:rsid w:val="0021425E"/>
    <w:rsid w:val="00285357"/>
    <w:rsid w:val="002E2BFB"/>
    <w:rsid w:val="00333EE4"/>
    <w:rsid w:val="003E2EE1"/>
    <w:rsid w:val="003E67A2"/>
    <w:rsid w:val="004F7224"/>
    <w:rsid w:val="005A0202"/>
    <w:rsid w:val="005A75F2"/>
    <w:rsid w:val="005F57A6"/>
    <w:rsid w:val="006A7EF2"/>
    <w:rsid w:val="007608EE"/>
    <w:rsid w:val="00800683"/>
    <w:rsid w:val="00836762"/>
    <w:rsid w:val="008A011D"/>
    <w:rsid w:val="009D355C"/>
    <w:rsid w:val="00A63968"/>
    <w:rsid w:val="00AF3D12"/>
    <w:rsid w:val="00B86C8A"/>
    <w:rsid w:val="00BC3D6D"/>
    <w:rsid w:val="00C51E9D"/>
    <w:rsid w:val="00C545F5"/>
    <w:rsid w:val="00CD7404"/>
    <w:rsid w:val="00DF1460"/>
    <w:rsid w:val="00E57E75"/>
    <w:rsid w:val="00E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5</cp:revision>
  <cp:lastPrinted>2019-08-26T06:36:00Z</cp:lastPrinted>
  <dcterms:created xsi:type="dcterms:W3CDTF">2019-09-26T14:56:00Z</dcterms:created>
  <dcterms:modified xsi:type="dcterms:W3CDTF">2019-09-27T08:10:00Z</dcterms:modified>
</cp:coreProperties>
</file>