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3401F6" w:rsidRDefault="003E67A2" w:rsidP="003401F6">
      <w:pPr>
        <w:widowControl w:val="0"/>
        <w:contextualSpacing/>
        <w:jc w:val="right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3401F6">
        <w:rPr>
          <w:rFonts w:eastAsia="Calibri"/>
          <w:sz w:val="22"/>
          <w:szCs w:val="22"/>
          <w:lang w:eastAsia="en-US"/>
        </w:rPr>
        <w:t>КЭ-З-УП3-26</w:t>
      </w:r>
    </w:p>
    <w:p w:rsidR="00A63968" w:rsidRPr="003401F6" w:rsidRDefault="003E67A2" w:rsidP="003401F6">
      <w:pPr>
        <w:widowControl w:val="0"/>
        <w:contextualSpacing/>
        <w:jc w:val="center"/>
        <w:rPr>
          <w:b/>
          <w:sz w:val="22"/>
          <w:szCs w:val="22"/>
        </w:rPr>
      </w:pPr>
      <w:r w:rsidRPr="003401F6">
        <w:rPr>
          <w:b/>
          <w:sz w:val="22"/>
          <w:szCs w:val="22"/>
        </w:rPr>
        <w:t>Программа первоначального обучения по специальности</w:t>
      </w:r>
    </w:p>
    <w:p w:rsidR="003E2EE1" w:rsidRPr="003401F6" w:rsidRDefault="003E2EE1" w:rsidP="003401F6">
      <w:pPr>
        <w:widowControl w:val="0"/>
        <w:jc w:val="center"/>
        <w:rPr>
          <w:b/>
          <w:sz w:val="22"/>
          <w:szCs w:val="22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914"/>
        <w:gridCol w:w="3747"/>
        <w:gridCol w:w="528"/>
        <w:gridCol w:w="2873"/>
        <w:gridCol w:w="2278"/>
        <w:gridCol w:w="1897"/>
      </w:tblGrid>
      <w:tr w:rsidR="003E67A2" w:rsidRPr="00665D8E" w:rsidTr="000B1222">
        <w:tc>
          <w:tcPr>
            <w:tcW w:w="2416" w:type="pct"/>
            <w:gridSpan w:val="3"/>
          </w:tcPr>
          <w:p w:rsidR="003E67A2" w:rsidRPr="00665D8E" w:rsidRDefault="003E67A2" w:rsidP="000B12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584" w:type="pct"/>
            <w:gridSpan w:val="4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665D8E" w:rsidTr="000B1222">
        <w:tc>
          <w:tcPr>
            <w:tcW w:w="2416" w:type="pct"/>
            <w:gridSpan w:val="3"/>
          </w:tcPr>
          <w:p w:rsidR="003E67A2" w:rsidRPr="00665D8E" w:rsidRDefault="003E67A2" w:rsidP="000B12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584" w:type="pct"/>
            <w:gridSpan w:val="4"/>
          </w:tcPr>
          <w:p w:rsidR="00E5238E" w:rsidRPr="00E5238E" w:rsidRDefault="00E5238E" w:rsidP="000B1222">
            <w:pPr>
              <w:widowControl w:val="0"/>
              <w:rPr>
                <w:rFonts w:eastAsia="Calibri"/>
                <w:b/>
                <w:lang w:eastAsia="en-US"/>
              </w:rPr>
            </w:pPr>
            <w:r w:rsidRPr="00E5238E">
              <w:rPr>
                <w:rFonts w:eastAsia="Calibri"/>
                <w:b/>
                <w:lang w:eastAsia="en-US"/>
              </w:rPr>
              <w:t>менеджер по закупкам 1</w:t>
            </w:r>
            <w:r>
              <w:rPr>
                <w:rFonts w:eastAsia="Calibri"/>
                <w:b/>
                <w:lang w:eastAsia="en-US"/>
              </w:rPr>
              <w:t>,</w:t>
            </w:r>
            <w:r w:rsidR="00793DB7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2</w:t>
            </w:r>
            <w:r w:rsidRPr="00E5238E">
              <w:rPr>
                <w:rFonts w:eastAsia="Calibri"/>
                <w:b/>
                <w:lang w:eastAsia="en-US"/>
              </w:rPr>
              <w:t xml:space="preserve"> категории, </w:t>
            </w:r>
            <w:r>
              <w:rPr>
                <w:rFonts w:eastAsia="Calibri"/>
                <w:b/>
                <w:lang w:eastAsia="en-US"/>
              </w:rPr>
              <w:t>ассистент</w:t>
            </w:r>
          </w:p>
          <w:p w:rsidR="003E67A2" w:rsidRPr="00665D8E" w:rsidRDefault="00E5238E" w:rsidP="000B1222">
            <w:pPr>
              <w:widowControl w:val="0"/>
              <w:rPr>
                <w:rFonts w:eastAsia="Calibri"/>
                <w:b/>
                <w:lang w:eastAsia="en-US"/>
              </w:rPr>
            </w:pPr>
            <w:r w:rsidRPr="00E5238E">
              <w:rPr>
                <w:rFonts w:eastAsia="Calibri"/>
                <w:b/>
                <w:lang w:eastAsia="en-US"/>
              </w:rPr>
              <w:t>группы менеджеров по закупкам оборудования и вспомогательных материалов</w:t>
            </w:r>
          </w:p>
        </w:tc>
      </w:tr>
      <w:tr w:rsidR="00E5238E" w:rsidRPr="00665D8E" w:rsidTr="000B1222">
        <w:tc>
          <w:tcPr>
            <w:tcW w:w="2416" w:type="pct"/>
            <w:gridSpan w:val="3"/>
          </w:tcPr>
          <w:p w:rsidR="00E5238E" w:rsidRPr="00665D8E" w:rsidRDefault="00E5238E" w:rsidP="000B12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584" w:type="pct"/>
            <w:gridSpan w:val="4"/>
          </w:tcPr>
          <w:p w:rsidR="00E5238E" w:rsidRPr="00665D8E" w:rsidRDefault="00E5238E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665D8E" w:rsidTr="000B1222">
        <w:tc>
          <w:tcPr>
            <w:tcW w:w="2416" w:type="pct"/>
            <w:gridSpan w:val="3"/>
          </w:tcPr>
          <w:p w:rsidR="003E67A2" w:rsidRPr="00665D8E" w:rsidRDefault="003E67A2" w:rsidP="000B12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584" w:type="pct"/>
            <w:gridSpan w:val="4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665D8E" w:rsidTr="000B1222">
        <w:tc>
          <w:tcPr>
            <w:tcW w:w="2416" w:type="pct"/>
            <w:gridSpan w:val="3"/>
          </w:tcPr>
          <w:p w:rsidR="003E67A2" w:rsidRPr="00665D8E" w:rsidRDefault="003E67A2" w:rsidP="000B12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584" w:type="pct"/>
            <w:gridSpan w:val="4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665D8E" w:rsidTr="000B1222">
        <w:tc>
          <w:tcPr>
            <w:tcW w:w="2416" w:type="pct"/>
            <w:gridSpan w:val="3"/>
          </w:tcPr>
          <w:p w:rsidR="003E67A2" w:rsidRPr="00665D8E" w:rsidRDefault="003E67A2" w:rsidP="000B12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584" w:type="pct"/>
            <w:gridSpan w:val="4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665D8E" w:rsidTr="00793DB7">
        <w:tc>
          <w:tcPr>
            <w:tcW w:w="5000" w:type="pct"/>
            <w:gridSpan w:val="7"/>
            <w:shd w:val="clear" w:color="auto" w:fill="EAF1DD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val="en-US" w:eastAsia="en-US"/>
              </w:rPr>
              <w:t>I</w:t>
            </w:r>
            <w:r w:rsidRPr="00665D8E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E5238E" w:rsidRPr="00665D8E" w:rsidTr="000B1222">
        <w:trPr>
          <w:trHeight w:val="624"/>
        </w:trPr>
        <w:tc>
          <w:tcPr>
            <w:tcW w:w="144" w:type="pct"/>
            <w:vAlign w:val="center"/>
          </w:tcPr>
          <w:p w:rsidR="00E5238E" w:rsidRPr="00665D8E" w:rsidRDefault="00E5238E" w:rsidP="00793DB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47" w:type="pct"/>
            <w:vAlign w:val="center"/>
          </w:tcPr>
          <w:p w:rsidR="00E523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E5238E" w:rsidRPr="003E2EE1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E5238E" w:rsidRPr="00665D8E" w:rsidTr="000B1222">
        <w:trPr>
          <w:trHeight w:val="227"/>
        </w:trPr>
        <w:tc>
          <w:tcPr>
            <w:tcW w:w="144" w:type="pct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2A0093" w:rsidRDefault="00E5238E" w:rsidP="00E5238E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Pr="002A0093" w:rsidRDefault="00E5238E" w:rsidP="00E5238E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7" w:type="pct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5238E" w:rsidRPr="00665D8E" w:rsidTr="000B1222">
        <w:trPr>
          <w:trHeight w:val="227"/>
        </w:trPr>
        <w:tc>
          <w:tcPr>
            <w:tcW w:w="144" w:type="pct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2A0093" w:rsidRDefault="00E5238E" w:rsidP="00E5238E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Pr="002A0093" w:rsidRDefault="00E5238E" w:rsidP="00E5238E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7" w:type="pct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5238E" w:rsidRPr="00665D8E" w:rsidTr="000B1222">
        <w:trPr>
          <w:trHeight w:val="227"/>
        </w:trPr>
        <w:tc>
          <w:tcPr>
            <w:tcW w:w="144" w:type="pct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2A0093" w:rsidRDefault="00E5238E" w:rsidP="00E5238E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Pr="002A0093" w:rsidRDefault="00E5238E" w:rsidP="00E5238E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7" w:type="pct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5238E" w:rsidRPr="00665D8E" w:rsidTr="000B1222">
        <w:trPr>
          <w:trHeight w:val="227"/>
        </w:trPr>
        <w:tc>
          <w:tcPr>
            <w:tcW w:w="144" w:type="pct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60" w:type="pct"/>
            <w:gridSpan w:val="2"/>
            <w:vMerge w:val="restart"/>
            <w:vAlign w:val="center"/>
          </w:tcPr>
          <w:p w:rsidR="00E5238E" w:rsidRPr="002A0093" w:rsidRDefault="00E5238E" w:rsidP="00E5238E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5252156E" wp14:editId="320CF41B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pct"/>
            <w:vMerge w:val="restart"/>
            <w:vAlign w:val="center"/>
          </w:tcPr>
          <w:p w:rsidR="00E5238E" w:rsidRDefault="00E5238E" w:rsidP="00E5238E">
            <w:r w:rsidRPr="002A0093">
              <w:t>Самостоятельное изучение в первый рабочий день</w:t>
            </w:r>
          </w:p>
          <w:p w:rsidR="00E5238E" w:rsidRDefault="00E5238E" w:rsidP="00E5238E"/>
          <w:p w:rsidR="00E5238E" w:rsidRPr="008E3FB8" w:rsidRDefault="00E5238E" w:rsidP="00E5238E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E5238E" w:rsidRPr="008E3FB8" w:rsidRDefault="00E5238E" w:rsidP="00E5238E">
            <w:r>
              <w:t>Главная страница – Общий курс обучения</w:t>
            </w:r>
          </w:p>
        </w:tc>
        <w:tc>
          <w:tcPr>
            <w:tcW w:w="647" w:type="pct"/>
            <w:vMerge w:val="restart"/>
            <w:vAlign w:val="center"/>
          </w:tcPr>
          <w:p w:rsidR="00E523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E523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523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523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523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523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5238E" w:rsidRPr="00665D8E" w:rsidTr="000B1222">
        <w:trPr>
          <w:trHeight w:val="227"/>
        </w:trPr>
        <w:tc>
          <w:tcPr>
            <w:tcW w:w="144" w:type="pct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60" w:type="pct"/>
            <w:gridSpan w:val="2"/>
            <w:vMerge/>
          </w:tcPr>
          <w:p w:rsidR="00E5238E" w:rsidRPr="002A0093" w:rsidRDefault="00E5238E" w:rsidP="00E5238E"/>
        </w:tc>
        <w:tc>
          <w:tcPr>
            <w:tcW w:w="777" w:type="pct"/>
            <w:vMerge/>
          </w:tcPr>
          <w:p w:rsidR="00E5238E" w:rsidRPr="002A0093" w:rsidRDefault="00E5238E" w:rsidP="00E5238E"/>
        </w:tc>
        <w:tc>
          <w:tcPr>
            <w:tcW w:w="647" w:type="pct"/>
            <w:vMerge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5238E" w:rsidRPr="00665D8E" w:rsidTr="000B1222">
        <w:trPr>
          <w:trHeight w:val="227"/>
        </w:trPr>
        <w:tc>
          <w:tcPr>
            <w:tcW w:w="144" w:type="pct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60" w:type="pct"/>
            <w:gridSpan w:val="2"/>
            <w:vMerge/>
          </w:tcPr>
          <w:p w:rsidR="00E5238E" w:rsidRPr="002A0093" w:rsidRDefault="00E5238E" w:rsidP="00E5238E"/>
        </w:tc>
        <w:tc>
          <w:tcPr>
            <w:tcW w:w="777" w:type="pct"/>
            <w:vMerge/>
          </w:tcPr>
          <w:p w:rsidR="00E5238E" w:rsidRPr="002A0093" w:rsidRDefault="00E5238E" w:rsidP="00E5238E"/>
        </w:tc>
        <w:tc>
          <w:tcPr>
            <w:tcW w:w="647" w:type="pct"/>
            <w:vMerge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5238E" w:rsidRPr="00665D8E" w:rsidTr="000B1222">
        <w:trPr>
          <w:trHeight w:val="227"/>
        </w:trPr>
        <w:tc>
          <w:tcPr>
            <w:tcW w:w="144" w:type="pct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60" w:type="pct"/>
            <w:gridSpan w:val="2"/>
            <w:vMerge/>
          </w:tcPr>
          <w:p w:rsidR="00E5238E" w:rsidRPr="002A0093" w:rsidRDefault="00E5238E" w:rsidP="00E5238E"/>
        </w:tc>
        <w:tc>
          <w:tcPr>
            <w:tcW w:w="777" w:type="pct"/>
            <w:vMerge/>
          </w:tcPr>
          <w:p w:rsidR="00E5238E" w:rsidRPr="002A0093" w:rsidRDefault="00E5238E" w:rsidP="00E5238E"/>
        </w:tc>
        <w:tc>
          <w:tcPr>
            <w:tcW w:w="647" w:type="pct"/>
            <w:vMerge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5238E" w:rsidRPr="00665D8E" w:rsidTr="000B1222">
        <w:trPr>
          <w:trHeight w:val="227"/>
        </w:trPr>
        <w:tc>
          <w:tcPr>
            <w:tcW w:w="144" w:type="pct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60" w:type="pct"/>
            <w:gridSpan w:val="2"/>
            <w:vMerge/>
          </w:tcPr>
          <w:p w:rsidR="00E5238E" w:rsidRPr="002A0093" w:rsidRDefault="00E5238E" w:rsidP="00E5238E"/>
        </w:tc>
        <w:tc>
          <w:tcPr>
            <w:tcW w:w="777" w:type="pct"/>
            <w:vMerge/>
          </w:tcPr>
          <w:p w:rsidR="00E5238E" w:rsidRPr="002A0093" w:rsidRDefault="00E5238E" w:rsidP="00E5238E"/>
        </w:tc>
        <w:tc>
          <w:tcPr>
            <w:tcW w:w="647" w:type="pct"/>
            <w:vMerge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5238E" w:rsidRPr="00665D8E" w:rsidTr="000B1222">
        <w:trPr>
          <w:trHeight w:val="227"/>
        </w:trPr>
        <w:tc>
          <w:tcPr>
            <w:tcW w:w="144" w:type="pct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60" w:type="pct"/>
            <w:gridSpan w:val="2"/>
            <w:vMerge/>
          </w:tcPr>
          <w:p w:rsidR="00E5238E" w:rsidRPr="002A0093" w:rsidRDefault="00E5238E" w:rsidP="00E5238E"/>
        </w:tc>
        <w:tc>
          <w:tcPr>
            <w:tcW w:w="777" w:type="pct"/>
            <w:vMerge/>
          </w:tcPr>
          <w:p w:rsidR="00E5238E" w:rsidRPr="002A0093" w:rsidRDefault="00E5238E" w:rsidP="00E5238E"/>
        </w:tc>
        <w:tc>
          <w:tcPr>
            <w:tcW w:w="647" w:type="pct"/>
            <w:vMerge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93DB7" w:rsidRPr="00665D8E" w:rsidTr="000B1222">
        <w:trPr>
          <w:trHeight w:val="1736"/>
        </w:trPr>
        <w:tc>
          <w:tcPr>
            <w:tcW w:w="144" w:type="pct"/>
            <w:vAlign w:val="center"/>
          </w:tcPr>
          <w:p w:rsidR="00793DB7" w:rsidRPr="002A0093" w:rsidRDefault="00793DB7" w:rsidP="00E5238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272" w:type="pct"/>
            <w:gridSpan w:val="2"/>
            <w:vAlign w:val="center"/>
          </w:tcPr>
          <w:p w:rsidR="00793DB7" w:rsidRPr="002A0093" w:rsidRDefault="00793DB7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793DB7" w:rsidRPr="002A0093" w:rsidRDefault="00793DB7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793DB7" w:rsidRPr="002A0093" w:rsidRDefault="00793DB7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793DB7" w:rsidRPr="002A0093" w:rsidRDefault="00793DB7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793DB7" w:rsidRPr="002A0093" w:rsidRDefault="00793DB7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60" w:type="pct"/>
            <w:gridSpan w:val="2"/>
            <w:vAlign w:val="center"/>
          </w:tcPr>
          <w:p w:rsidR="00793DB7" w:rsidRPr="002A0093" w:rsidRDefault="00793DB7" w:rsidP="00E5238E">
            <w:pPr>
              <w:jc w:val="center"/>
            </w:pPr>
          </w:p>
        </w:tc>
        <w:tc>
          <w:tcPr>
            <w:tcW w:w="777" w:type="pct"/>
            <w:vAlign w:val="center"/>
          </w:tcPr>
          <w:p w:rsidR="00793DB7" w:rsidRDefault="00793DB7" w:rsidP="00E5238E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793DB7" w:rsidRPr="00B17A43" w:rsidRDefault="00793DB7" w:rsidP="00E5238E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793DB7" w:rsidRPr="008E3FB8" w:rsidRDefault="00793DB7" w:rsidP="00E5238E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47" w:type="pct"/>
            <w:vAlign w:val="center"/>
          </w:tcPr>
          <w:p w:rsidR="00793DB7" w:rsidRDefault="00793DB7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793DB7" w:rsidRDefault="00793DB7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93DB7" w:rsidRPr="002A0093" w:rsidRDefault="00793DB7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5238E" w:rsidRPr="00665D8E" w:rsidTr="000B1222">
        <w:trPr>
          <w:trHeight w:val="227"/>
        </w:trPr>
        <w:tc>
          <w:tcPr>
            <w:tcW w:w="144" w:type="pct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2A0093" w:rsidRDefault="00E5238E" w:rsidP="00E5238E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Pr="002A0093" w:rsidRDefault="00E5238E" w:rsidP="00E5238E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7" w:type="pct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5238E" w:rsidRPr="00665D8E" w:rsidTr="000B1222">
        <w:trPr>
          <w:trHeight w:val="227"/>
        </w:trPr>
        <w:tc>
          <w:tcPr>
            <w:tcW w:w="144" w:type="pct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2A0093" w:rsidRDefault="00E5238E" w:rsidP="00E5238E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Pr="002A0093" w:rsidRDefault="00E5238E" w:rsidP="00E5238E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7" w:type="pct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5238E" w:rsidRPr="00665D8E" w:rsidTr="000B1222">
        <w:trPr>
          <w:trHeight w:val="227"/>
        </w:trPr>
        <w:tc>
          <w:tcPr>
            <w:tcW w:w="144" w:type="pct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2A0093" w:rsidRDefault="00E5238E" w:rsidP="00E5238E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Pr="002A0093" w:rsidRDefault="00E5238E" w:rsidP="00E5238E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7" w:type="pct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5238E" w:rsidRPr="00665D8E" w:rsidTr="000B1222">
        <w:trPr>
          <w:trHeight w:val="227"/>
        </w:trPr>
        <w:tc>
          <w:tcPr>
            <w:tcW w:w="144" w:type="pct"/>
            <w:vAlign w:val="center"/>
          </w:tcPr>
          <w:p w:rsidR="00E523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14</w:t>
            </w:r>
          </w:p>
        </w:tc>
        <w:tc>
          <w:tcPr>
            <w:tcW w:w="2272" w:type="pct"/>
            <w:gridSpan w:val="2"/>
            <w:vAlign w:val="center"/>
          </w:tcPr>
          <w:p w:rsidR="00E5238E" w:rsidRDefault="00E5238E" w:rsidP="00E5238E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»)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2A0093" w:rsidRDefault="00E5238E" w:rsidP="00E5238E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Pr="002A0093" w:rsidRDefault="00E5238E" w:rsidP="00E5238E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7" w:type="pct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5238E" w:rsidRPr="00665D8E" w:rsidTr="00793DB7">
        <w:trPr>
          <w:trHeight w:val="57"/>
        </w:trPr>
        <w:tc>
          <w:tcPr>
            <w:tcW w:w="5000" w:type="pct"/>
            <w:gridSpan w:val="7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665D8E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E5238E" w:rsidRDefault="00E5238E" w:rsidP="00E5238E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  <w:p w:rsidR="000B1222" w:rsidRPr="00665D8E" w:rsidRDefault="000B1222" w:rsidP="00E5238E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E5238E" w:rsidRPr="00665D8E" w:rsidTr="00793DB7">
        <w:tc>
          <w:tcPr>
            <w:tcW w:w="5000" w:type="pct"/>
            <w:gridSpan w:val="7"/>
            <w:shd w:val="clear" w:color="auto" w:fill="B8CCE4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665D8E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793DB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Полное наименование и коды документов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>Период обучения</w:t>
            </w:r>
          </w:p>
        </w:tc>
        <w:tc>
          <w:tcPr>
            <w:tcW w:w="64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знаний (</w:t>
            </w:r>
            <w:r w:rsidR="007E395F" w:rsidRPr="00E85013">
              <w:rPr>
                <w:b/>
                <w:i/>
              </w:rPr>
              <w:t>подпись</w:t>
            </w:r>
            <w:r w:rsidRPr="00665D8E">
              <w:rPr>
                <w:b/>
              </w:rPr>
              <w:t>)</w:t>
            </w:r>
          </w:p>
        </w:tc>
      </w:tr>
      <w:tr w:rsidR="00E5238E" w:rsidRPr="00665D8E" w:rsidTr="00793DB7">
        <w:tc>
          <w:tcPr>
            <w:tcW w:w="5000" w:type="pct"/>
            <w:gridSpan w:val="7"/>
            <w:shd w:val="clear" w:color="auto" w:fill="DBE5F1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</w:t>
            </w:r>
          </w:p>
        </w:tc>
        <w:tc>
          <w:tcPr>
            <w:tcW w:w="2272" w:type="pct"/>
            <w:gridSpan w:val="2"/>
          </w:tcPr>
          <w:p w:rsidR="00E5238E" w:rsidRPr="00665D8E" w:rsidRDefault="00E5238E" w:rsidP="00E5238E">
            <w:pPr>
              <w:tabs>
                <w:tab w:val="left" w:pos="0"/>
                <w:tab w:val="left" w:pos="284"/>
                <w:tab w:val="left" w:pos="426"/>
              </w:tabs>
            </w:pPr>
            <w:r w:rsidRPr="00665D8E">
              <w:t>Изучение политики в отношении поставщиков КЭ-З-ВР-07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2</w:t>
            </w:r>
          </w:p>
        </w:tc>
        <w:tc>
          <w:tcPr>
            <w:tcW w:w="2272" w:type="pct"/>
            <w:gridSpan w:val="2"/>
          </w:tcPr>
          <w:p w:rsidR="00E5238E" w:rsidRPr="00665D8E" w:rsidRDefault="00E5238E" w:rsidP="00E5238E">
            <w:pPr>
              <w:tabs>
                <w:tab w:val="left" w:pos="0"/>
                <w:tab w:val="left" w:pos="284"/>
                <w:tab w:val="left" w:pos="426"/>
              </w:tabs>
            </w:pPr>
            <w:r w:rsidRPr="00665D8E">
              <w:t>Изучение требований к поставщикам КЭ-З-ВР-08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3</w:t>
            </w:r>
          </w:p>
        </w:tc>
        <w:tc>
          <w:tcPr>
            <w:tcW w:w="2272" w:type="pct"/>
            <w:gridSpan w:val="2"/>
          </w:tcPr>
          <w:p w:rsidR="00E5238E" w:rsidRPr="00665D8E" w:rsidRDefault="00E5238E" w:rsidP="00E5238E">
            <w:pPr>
              <w:ind w:right="-108"/>
            </w:pPr>
            <w:r w:rsidRPr="00665D8E">
              <w:t xml:space="preserve">КЭ-П-ЗО-01 Выбор </w:t>
            </w:r>
            <w:proofErr w:type="gramStart"/>
            <w:r w:rsidRPr="00665D8E">
              <w:t>поставщиков</w:t>
            </w:r>
            <w:proofErr w:type="gramEnd"/>
            <w:r w:rsidRPr="00665D8E">
              <w:t xml:space="preserve"> комплектующих и материалов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4</w:t>
            </w:r>
          </w:p>
        </w:tc>
        <w:tc>
          <w:tcPr>
            <w:tcW w:w="2272" w:type="pct"/>
            <w:gridSpan w:val="2"/>
          </w:tcPr>
          <w:p w:rsidR="00E5238E" w:rsidRPr="00665D8E" w:rsidRDefault="00E5238E" w:rsidP="00E5238E">
            <w:pPr>
              <w:ind w:right="-108"/>
            </w:pPr>
            <w:r w:rsidRPr="00665D8E">
              <w:t xml:space="preserve">КЭ-П-ЗО-03 Поддержание и развитие отношений </w:t>
            </w:r>
            <w:proofErr w:type="gramStart"/>
            <w:r w:rsidRPr="00665D8E">
              <w:t>с  поставщиками</w:t>
            </w:r>
            <w:proofErr w:type="gramEnd"/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5</w:t>
            </w:r>
          </w:p>
        </w:tc>
        <w:tc>
          <w:tcPr>
            <w:tcW w:w="2272" w:type="pct"/>
            <w:gridSpan w:val="2"/>
          </w:tcPr>
          <w:p w:rsidR="00E5238E" w:rsidRPr="00665D8E" w:rsidRDefault="00E5238E" w:rsidP="00E5238E">
            <w:pPr>
              <w:ind w:right="-108"/>
            </w:pPr>
            <w:r w:rsidRPr="00665D8E">
              <w:t>КЭ-П-ЗО-02 Исполнение плана закупок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793DB7"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</w:t>
            </w:r>
          </w:p>
        </w:tc>
        <w:tc>
          <w:tcPr>
            <w:tcW w:w="2272" w:type="pct"/>
            <w:gridSpan w:val="2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665D8E">
              <w:rPr>
                <w:i/>
              </w:rPr>
              <w:t>КЭ-П-153-01 «Управление несоответствующей продукцией»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2</w:t>
            </w:r>
          </w:p>
        </w:tc>
        <w:tc>
          <w:tcPr>
            <w:tcW w:w="2272" w:type="pct"/>
            <w:gridSpan w:val="2"/>
          </w:tcPr>
          <w:p w:rsidR="00E5238E" w:rsidRPr="00665D8E" w:rsidRDefault="00E5238E" w:rsidP="00E5238E">
            <w:pPr>
              <w:pStyle w:val="2"/>
              <w:widowControl w:val="0"/>
              <w:shd w:val="clear" w:color="auto" w:fill="FFFFFF"/>
              <w:tabs>
                <w:tab w:val="clear" w:pos="993"/>
                <w:tab w:val="left" w:pos="284"/>
              </w:tabs>
              <w:ind w:firstLine="0"/>
              <w:rPr>
                <w:i/>
                <w:sz w:val="20"/>
              </w:rPr>
            </w:pPr>
            <w:r w:rsidRPr="00665D8E">
              <w:rPr>
                <w:i/>
                <w:sz w:val="20"/>
              </w:rPr>
              <w:t>КЭ-П-СЛ-01 «Управление запасами»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793DB7">
        <w:tc>
          <w:tcPr>
            <w:tcW w:w="5000" w:type="pct"/>
            <w:gridSpan w:val="7"/>
            <w:shd w:val="clear" w:color="auto" w:fill="DBE5F1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r w:rsidRPr="00BC24D5">
              <w:rPr>
                <w:bCs/>
              </w:rPr>
              <w:t>КЭ-И-ЗГМ-04 «Выбор поставщика вспомогательных материалов»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2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r w:rsidRPr="00BC24D5">
              <w:rPr>
                <w:bCs/>
              </w:rPr>
              <w:t>КЭ-И-ЗГМ-06</w:t>
            </w:r>
            <w:r w:rsidRPr="00BC24D5">
              <w:t xml:space="preserve"> «Порядок закупки материалов для обеспечения проектов АСКУЭ»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3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roofErr w:type="gramStart"/>
            <w:r w:rsidRPr="00BC24D5">
              <w:t>Изучение  рабочей</w:t>
            </w:r>
            <w:proofErr w:type="gramEnd"/>
            <w:r w:rsidRPr="00BC24D5">
              <w:t xml:space="preserve"> инструкции ведущего менеджера (менеджера) по закупкам службы закупок КЭ-И-ЗО-03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4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ind w:right="-113"/>
            </w:pPr>
            <w:r w:rsidRPr="00BC24D5">
              <w:t>Инструкция «</w:t>
            </w:r>
            <w:proofErr w:type="gramStart"/>
            <w:r w:rsidRPr="00BC24D5">
              <w:t>Порядок  утверждения</w:t>
            </w:r>
            <w:proofErr w:type="gramEnd"/>
            <w:r w:rsidRPr="00BC24D5">
              <w:t xml:space="preserve"> требований к  закупаемой продукции и перечня возможных поставщиков» (инструкция №1 к процессу КЭ-П-ЗО-01)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5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r w:rsidRPr="00BC24D5">
              <w:t>Изучение инструкции по тестированию закупаемой продукции и поставщика (инструкция №2 к процессу КЭ-П-ЗО-01)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6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ind w:right="-108"/>
            </w:pPr>
            <w:r w:rsidRPr="00BC24D5">
              <w:t>Изучение инструкции «Определение требований по улучшениям и согласование их с поставщиком» (инструкция №1 к процессу КЭ-П-ЗО-03)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7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pStyle w:val="a3"/>
              <w:rPr>
                <w:rFonts w:eastAsiaTheme="minorEastAsia"/>
              </w:rPr>
            </w:pPr>
            <w:proofErr w:type="gramStart"/>
            <w:r w:rsidRPr="00BC24D5">
              <w:rPr>
                <w:rFonts w:eastAsiaTheme="minorEastAsia"/>
              </w:rPr>
              <w:t>Инструкция  «</w:t>
            </w:r>
            <w:proofErr w:type="gramEnd"/>
            <w:r w:rsidRPr="00BC24D5">
              <w:rPr>
                <w:rFonts w:eastAsiaTheme="minorEastAsia"/>
              </w:rPr>
              <w:t xml:space="preserve">Рекомендации </w:t>
            </w:r>
            <w:bookmarkStart w:id="1" w:name="ЗП2"/>
            <w:bookmarkEnd w:id="1"/>
            <w:r w:rsidRPr="00BC24D5">
              <w:rPr>
                <w:rFonts w:eastAsiaTheme="minorEastAsia"/>
              </w:rPr>
              <w:t>по составлению и контролю выполнения дорожных карт»</w:t>
            </w:r>
            <w:r w:rsidRPr="00BC24D5">
              <w:t xml:space="preserve"> (инструкция №2 к процессу КЭ-П-ЗО-03)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8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ind w:right="-108"/>
            </w:pPr>
            <w:r w:rsidRPr="00BC24D5">
              <w:t>Изучение инструкции по поддержанию контактов с поставщиками (инструкция №3 к процессу КЭ-П-ЗО-03)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9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ind w:left="-181"/>
            </w:pPr>
            <w:r w:rsidRPr="00BC24D5">
              <w:t xml:space="preserve">   Инструкция «Порядок предоставления информации по качеству ПКИ и материалов» (инструкция №4 к процессу КЭ-П-ЗО-03)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10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r w:rsidRPr="00BC24D5">
              <w:t>Инструкция</w:t>
            </w:r>
            <w:bookmarkStart w:id="2" w:name="ПП4"/>
            <w:bookmarkEnd w:id="2"/>
            <w:r w:rsidRPr="00BC24D5">
              <w:t xml:space="preserve"> по оценке поставщика и присвоению ему уровня соответствия нашим требованиям (инструкция №5 к процессу КЭ-П-ЗО-03)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lastRenderedPageBreak/>
              <w:t>11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r w:rsidRPr="00BC24D5">
              <w:t>Изучение инструкции КЭ-И-ЗО-</w:t>
            </w:r>
            <w:proofErr w:type="gramStart"/>
            <w:r w:rsidRPr="00BC24D5">
              <w:t>04  Порядок</w:t>
            </w:r>
            <w:proofErr w:type="gramEnd"/>
            <w:r w:rsidRPr="00BC24D5">
              <w:t xml:space="preserve"> присвоения статуса поставщикам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12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r w:rsidRPr="00BC24D5">
              <w:t>Изучение инструкции КЭ-И-ЗО-05   Инструкция по формированию и поддержанию базы данных производителей и поставщиков материалов и комплектующих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13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r w:rsidRPr="00BC24D5">
              <w:t>Изучение инструкции КЭ-И-ЗО-11   Инструкция по организации аудита поставщиков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14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r w:rsidRPr="00BC24D5">
              <w:t>Изучение инструкции КЭ-И-ЗО-</w:t>
            </w:r>
            <w:proofErr w:type="gramStart"/>
            <w:r w:rsidRPr="00BC24D5">
              <w:t>14  Формирование</w:t>
            </w:r>
            <w:proofErr w:type="gramEnd"/>
            <w:r w:rsidRPr="00BC24D5">
              <w:t xml:space="preserve"> плана закупок и контроль его выполнения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15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tabs>
                <w:tab w:val="left" w:pos="0"/>
                <w:tab w:val="left" w:pos="284"/>
                <w:tab w:val="left" w:pos="426"/>
              </w:tabs>
            </w:pPr>
            <w:r w:rsidRPr="00BC24D5">
              <w:t>Изучение инструкции КЭ-И-ЗО-</w:t>
            </w:r>
            <w:proofErr w:type="gramStart"/>
            <w:r w:rsidRPr="00BC24D5">
              <w:t>15  Инструкция</w:t>
            </w:r>
            <w:proofErr w:type="gramEnd"/>
            <w:r w:rsidRPr="00BC24D5">
              <w:t xml:space="preserve"> по взаимодействию отделов в службе закупок»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16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</w:rPr>
            </w:pPr>
            <w:r w:rsidRPr="00BC24D5">
              <w:rPr>
                <w:color w:val="000000"/>
              </w:rPr>
              <w:t xml:space="preserve">Изучение </w:t>
            </w:r>
            <w:proofErr w:type="gramStart"/>
            <w:r w:rsidRPr="00BC24D5">
              <w:rPr>
                <w:color w:val="000000"/>
              </w:rPr>
              <w:t>инструкции  КЭ</w:t>
            </w:r>
            <w:proofErr w:type="gramEnd"/>
            <w:r w:rsidRPr="00BC24D5">
              <w:rPr>
                <w:color w:val="000000"/>
              </w:rPr>
              <w:t xml:space="preserve">-И-ЗО-19 «Формирование и контроль выполнения целевых закупочных цен»  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>
              <w:t>17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</w:rPr>
            </w:pPr>
            <w:r w:rsidRPr="00BC24D5">
              <w:rPr>
                <w:color w:val="000000"/>
              </w:rPr>
              <w:t>КЭ-И-110-26 «Порядок заказа литьевых форм и их испытание»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793DB7">
        <w:tc>
          <w:tcPr>
            <w:tcW w:w="5000" w:type="pct"/>
            <w:gridSpan w:val="7"/>
            <w:shd w:val="clear" w:color="auto" w:fill="DBE5F1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ind w:right="141"/>
            </w:pPr>
            <w:r w:rsidRPr="00BC24D5">
              <w:t>КЭ-И-ПА5-26 «Присвоение кода SL в системе «1С: ERP» для оборудования сторонних производителей АСКУЭ»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2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ind w:right="141"/>
            </w:pPr>
            <w:r w:rsidRPr="00BC24D5">
              <w:rPr>
                <w:bCs/>
              </w:rPr>
              <w:t>КЭ-И-ПА5-15 «Подготовка технических требований и проведение тестирования оборудования стороннего производителя»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3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ind w:right="141"/>
            </w:pPr>
            <w:r w:rsidRPr="00BC24D5">
              <w:t>КЭ-И-ПА-05 Обеспечение проектов «</w:t>
            </w:r>
            <w:proofErr w:type="spellStart"/>
            <w:r w:rsidRPr="00BC24D5">
              <w:t>Энергомера</w:t>
            </w:r>
            <w:proofErr w:type="spellEnd"/>
            <w:r w:rsidRPr="00BC24D5">
              <w:t xml:space="preserve"> Инжиниринг» товарно-материальными ценностями»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4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ind w:right="141"/>
            </w:pPr>
            <w:r w:rsidRPr="00BC24D5">
              <w:t xml:space="preserve">КЭ-И-СБ2-06 «Инструкция по оценке благонадежности предполагаемых и действующих контрагентов ОАО «Концерн </w:t>
            </w:r>
            <w:proofErr w:type="spellStart"/>
            <w:r w:rsidRPr="00BC24D5">
              <w:t>Энергомера</w:t>
            </w:r>
            <w:proofErr w:type="spellEnd"/>
            <w:r w:rsidRPr="00BC24D5">
              <w:t>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6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ind w:right="141"/>
            </w:pPr>
            <w:r w:rsidRPr="00BC24D5">
              <w:t xml:space="preserve">КЭ-И-ЮР1-04Инструкция о порядке разработки, согласования, регистрации и хранения </w:t>
            </w:r>
            <w:proofErr w:type="gramStart"/>
            <w:r w:rsidRPr="00BC24D5">
              <w:t>договоров  ОАО</w:t>
            </w:r>
            <w:proofErr w:type="gramEnd"/>
            <w:r w:rsidRPr="00BC24D5">
              <w:t xml:space="preserve"> «Концерн </w:t>
            </w:r>
            <w:proofErr w:type="spellStart"/>
            <w:r w:rsidRPr="00BC24D5">
              <w:t>Энергомера</w:t>
            </w:r>
            <w:proofErr w:type="spellEnd"/>
            <w:r w:rsidRPr="00BC24D5">
              <w:t>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7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ind w:right="141"/>
            </w:pPr>
            <w:r w:rsidRPr="00BC24D5">
              <w:t>КЭ-И-ЮР1-07 Контроль исполнения договоров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8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ind w:right="141"/>
            </w:pPr>
            <w:r w:rsidRPr="00BC24D5">
              <w:t xml:space="preserve">КЭ-И-БУХ1-18 </w:t>
            </w:r>
            <w:proofErr w:type="spellStart"/>
            <w:r w:rsidRPr="00BC24D5">
              <w:t>Упр</w:t>
            </w:r>
            <w:proofErr w:type="spellEnd"/>
            <w:r w:rsidRPr="00BC24D5">
              <w:t xml:space="preserve">-е </w:t>
            </w:r>
            <w:proofErr w:type="gramStart"/>
            <w:r w:rsidRPr="00BC24D5">
              <w:t>кредит  и</w:t>
            </w:r>
            <w:proofErr w:type="gramEnd"/>
            <w:r w:rsidRPr="00BC24D5">
              <w:t xml:space="preserve"> дебит задолженностью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9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ind w:right="141"/>
            </w:pPr>
            <w:r w:rsidRPr="00BC24D5">
              <w:t>КЭ-И-ИТ7-03 Инструкция по оформлению заявок и претензий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10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tabs>
                <w:tab w:val="left" w:pos="0"/>
                <w:tab w:val="left" w:pos="284"/>
                <w:tab w:val="left" w:pos="426"/>
              </w:tabs>
            </w:pPr>
            <w:r w:rsidRPr="00BC24D5">
              <w:t xml:space="preserve">КЭ-И-ИТ1-03 Инструкция по использованию корпоративной </w:t>
            </w:r>
            <w:proofErr w:type="spellStart"/>
            <w:r w:rsidRPr="00BC24D5">
              <w:t>электоронной</w:t>
            </w:r>
            <w:proofErr w:type="spellEnd"/>
            <w:r w:rsidRPr="00BC24D5">
              <w:t xml:space="preserve"> почте и глобальной сети Интернет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11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tabs>
                <w:tab w:val="left" w:pos="0"/>
                <w:tab w:val="left" w:pos="284"/>
                <w:tab w:val="left" w:pos="426"/>
              </w:tabs>
            </w:pPr>
            <w:r w:rsidRPr="00BC24D5">
              <w:t xml:space="preserve">КЭ-И-ИТ1-09 Инструкция по пользованию телефонной связью в ОАО «Концерн </w:t>
            </w:r>
            <w:proofErr w:type="spellStart"/>
            <w:r w:rsidRPr="00BC24D5">
              <w:t>Энергомера</w:t>
            </w:r>
            <w:proofErr w:type="spellEnd"/>
            <w:r w:rsidRPr="00BC24D5">
              <w:t>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12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tabs>
                <w:tab w:val="left" w:pos="0"/>
                <w:tab w:val="left" w:pos="284"/>
                <w:tab w:val="left" w:pos="426"/>
              </w:tabs>
            </w:pPr>
            <w:r w:rsidRPr="00BC24D5">
              <w:t xml:space="preserve">КЭ-И-ЧОП-07 Инструкция по пропускному и </w:t>
            </w:r>
            <w:proofErr w:type="spellStart"/>
            <w:r w:rsidRPr="00BC24D5">
              <w:t>внутриобъектовому</w:t>
            </w:r>
            <w:proofErr w:type="spellEnd"/>
            <w:r w:rsidRPr="00BC24D5">
              <w:t xml:space="preserve"> режиму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13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tabs>
                <w:tab w:val="left" w:pos="0"/>
                <w:tab w:val="left" w:pos="284"/>
                <w:tab w:val="left" w:pos="426"/>
              </w:tabs>
            </w:pPr>
            <w:r w:rsidRPr="00BC24D5">
              <w:t>КЭ-И-ЧОП-08 Инструкция по соблюдению правил пожарной безопасности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lastRenderedPageBreak/>
              <w:t>14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tabs>
                <w:tab w:val="left" w:pos="0"/>
                <w:tab w:val="left" w:pos="284"/>
                <w:tab w:val="left" w:pos="426"/>
              </w:tabs>
            </w:pPr>
            <w:r w:rsidRPr="00BC24D5">
              <w:t xml:space="preserve">КЭ-И-ОУК-18 Инструкция по ОТ и ТБ при пребывании работников офиса на предприятиях ОАО Концерн </w:t>
            </w:r>
            <w:proofErr w:type="spellStart"/>
            <w:r w:rsidRPr="00BC24D5">
              <w:t>Энергомера</w:t>
            </w:r>
            <w:proofErr w:type="spellEnd"/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15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ind w:right="141"/>
              <w:rPr>
                <w:color w:val="000000"/>
              </w:rPr>
            </w:pPr>
            <w:r w:rsidRPr="00BC24D5">
              <w:rPr>
                <w:color w:val="000000"/>
              </w:rPr>
              <w:t>КЭ-И-ВР-02 Регистрация и купирование инцидентов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16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ind w:right="141"/>
              <w:rPr>
                <w:color w:val="000000"/>
              </w:rPr>
            </w:pPr>
            <w:r w:rsidRPr="00BC24D5">
              <w:rPr>
                <w:color w:val="000000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17</w:t>
            </w:r>
          </w:p>
        </w:tc>
        <w:tc>
          <w:tcPr>
            <w:tcW w:w="2272" w:type="pct"/>
            <w:gridSpan w:val="2"/>
          </w:tcPr>
          <w:p w:rsidR="00E5238E" w:rsidRPr="00BC24D5" w:rsidRDefault="00E5238E" w:rsidP="00E5238E">
            <w:pPr>
              <w:ind w:right="141"/>
              <w:rPr>
                <w:color w:val="000000"/>
              </w:rPr>
            </w:pPr>
            <w:r w:rsidRPr="00BC24D5">
              <w:rPr>
                <w:color w:val="000000"/>
              </w:rPr>
              <w:t>КЭ-И-ВР-04 Разработка и утверждение плана работ по проведению изменений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793DB7">
        <w:tc>
          <w:tcPr>
            <w:tcW w:w="5000" w:type="pct"/>
            <w:gridSpan w:val="7"/>
            <w:shd w:val="clear" w:color="auto" w:fill="DBE5F1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665D8E">
              <w:rPr>
                <w:rFonts w:eastAsia="Calibri"/>
                <w:b/>
                <w:lang w:eastAsia="en-US"/>
              </w:rPr>
              <w:t>процессы  и</w:t>
            </w:r>
            <w:proofErr w:type="gramEnd"/>
            <w:r w:rsidRPr="00665D8E">
              <w:rPr>
                <w:rFonts w:eastAsia="Calibri"/>
                <w:b/>
                <w:lang w:eastAsia="en-US"/>
              </w:rPr>
              <w:t xml:space="preserve"> инструкции организации</w:t>
            </w: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1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2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665D8E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3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665D8E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4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665D8E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5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665D8E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6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665D8E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144" w:type="pct"/>
            <w:vAlign w:val="center"/>
          </w:tcPr>
          <w:p w:rsidR="00E5238E" w:rsidRPr="00665D8E" w:rsidRDefault="00E5238E" w:rsidP="00E5238E">
            <w:pPr>
              <w:jc w:val="center"/>
            </w:pPr>
            <w:r w:rsidRPr="00665D8E">
              <w:t>7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 xml:space="preserve">КЭ-И-ТРМ-01 Организация автономного обслуживания </w:t>
            </w:r>
          </w:p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оборудования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395F" w:rsidRPr="00665D8E" w:rsidTr="000B1222">
        <w:tc>
          <w:tcPr>
            <w:tcW w:w="2416" w:type="pct"/>
            <w:gridSpan w:val="3"/>
            <w:shd w:val="clear" w:color="auto" w:fill="B8CCE4" w:themeFill="accent1" w:themeFillTint="66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665D8E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60" w:type="pct"/>
            <w:gridSpan w:val="2"/>
            <w:shd w:val="clear" w:color="auto" w:fill="B8CCE4" w:themeFill="accent1" w:themeFillTint="66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shd w:val="clear" w:color="auto" w:fill="B8CCE4" w:themeFill="accent1" w:themeFillTint="66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47" w:type="pct"/>
            <w:shd w:val="clear" w:color="auto" w:fill="B8CCE4" w:themeFill="accent1" w:themeFillTint="66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793DB7">
        <w:tc>
          <w:tcPr>
            <w:tcW w:w="5000" w:type="pct"/>
            <w:gridSpan w:val="7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665D8E">
              <w:rPr>
                <w:b/>
                <w:color w:val="000000"/>
              </w:rPr>
              <w:t>Подпись сотрудника, подтверждающая изучение документов СМК по специальности_______________</w:t>
            </w:r>
          </w:p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793DB7">
        <w:tc>
          <w:tcPr>
            <w:tcW w:w="5000" w:type="pct"/>
            <w:gridSpan w:val="7"/>
            <w:shd w:val="clear" w:color="auto" w:fill="FDE9D9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665D8E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E5238E" w:rsidRPr="00665D8E" w:rsidTr="000B1222">
        <w:tc>
          <w:tcPr>
            <w:tcW w:w="144" w:type="pct"/>
            <w:vAlign w:val="center"/>
          </w:tcPr>
          <w:p w:rsidR="00E5238E" w:rsidRPr="00665D8E" w:rsidRDefault="00E5238E" w:rsidP="007E395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452" w:type="pct"/>
            <w:gridSpan w:val="3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980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Ответственный за </w:t>
            </w:r>
          </w:p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проведение обучения</w:t>
            </w: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Период </w:t>
            </w:r>
          </w:p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обучения</w:t>
            </w:r>
          </w:p>
        </w:tc>
        <w:tc>
          <w:tcPr>
            <w:tcW w:w="647" w:type="pct"/>
            <w:vAlign w:val="center"/>
          </w:tcPr>
          <w:p w:rsidR="00E5238E" w:rsidRPr="00665D8E" w:rsidRDefault="00E5238E" w:rsidP="00E5238E">
            <w:pPr>
              <w:widowControl w:val="0"/>
              <w:ind w:right="-134"/>
              <w:contextualSpacing/>
              <w:rPr>
                <w:rFonts w:eastAsia="Calibri"/>
                <w:lang w:eastAsia="en-US"/>
              </w:rPr>
            </w:pPr>
            <w:r>
              <w:rPr>
                <w:b/>
              </w:rPr>
              <w:t>Контроль навыков (</w:t>
            </w:r>
            <w:r w:rsidR="007E395F" w:rsidRPr="00E85013">
              <w:rPr>
                <w:b/>
                <w:i/>
              </w:rPr>
              <w:t>подпись</w:t>
            </w:r>
            <w:r w:rsidRPr="00665D8E">
              <w:rPr>
                <w:b/>
              </w:rPr>
              <w:t>)</w:t>
            </w:r>
          </w:p>
        </w:tc>
      </w:tr>
      <w:tr w:rsidR="00E5238E" w:rsidRPr="00665D8E" w:rsidTr="000B1222">
        <w:tc>
          <w:tcPr>
            <w:tcW w:w="144" w:type="pct"/>
          </w:tcPr>
          <w:p w:rsidR="00E5238E" w:rsidRPr="00665D8E" w:rsidRDefault="00E5238E" w:rsidP="00E5238E">
            <w:pPr>
              <w:jc w:val="center"/>
            </w:pPr>
            <w:r w:rsidRPr="00665D8E">
              <w:t>1</w:t>
            </w:r>
          </w:p>
        </w:tc>
        <w:tc>
          <w:tcPr>
            <w:tcW w:w="2452" w:type="pct"/>
            <w:gridSpan w:val="3"/>
          </w:tcPr>
          <w:p w:rsidR="00E5238E" w:rsidRPr="00665D8E" w:rsidRDefault="00E5238E" w:rsidP="00E5238E">
            <w:pPr>
              <w:jc w:val="both"/>
            </w:pPr>
            <w:r w:rsidRPr="00665D8E">
              <w:t>Оформление договоров и спецификаций</w:t>
            </w:r>
          </w:p>
          <w:p w:rsidR="00E5238E" w:rsidRPr="00665D8E" w:rsidRDefault="00E5238E" w:rsidP="00E5238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980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0B1222">
        <w:tc>
          <w:tcPr>
            <w:tcW w:w="144" w:type="pct"/>
          </w:tcPr>
          <w:p w:rsidR="00E5238E" w:rsidRPr="00665D8E" w:rsidRDefault="00E5238E" w:rsidP="00E5238E">
            <w:pPr>
              <w:jc w:val="center"/>
            </w:pPr>
            <w:r w:rsidRPr="00665D8E">
              <w:t>2</w:t>
            </w:r>
          </w:p>
        </w:tc>
        <w:tc>
          <w:tcPr>
            <w:tcW w:w="2452" w:type="pct"/>
            <w:gridSpan w:val="3"/>
          </w:tcPr>
          <w:p w:rsidR="00E5238E" w:rsidRPr="00665D8E" w:rsidRDefault="00E5238E" w:rsidP="00E5238E">
            <w:pPr>
              <w:jc w:val="both"/>
              <w:rPr>
                <w:i/>
                <w:color w:val="000000"/>
              </w:rPr>
            </w:pPr>
            <w:r w:rsidRPr="00665D8E">
              <w:t>Работа с планом закупок (ПЗ)</w:t>
            </w:r>
          </w:p>
        </w:tc>
        <w:tc>
          <w:tcPr>
            <w:tcW w:w="980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0B1222">
        <w:tc>
          <w:tcPr>
            <w:tcW w:w="144" w:type="pct"/>
          </w:tcPr>
          <w:p w:rsidR="00E5238E" w:rsidRPr="00665D8E" w:rsidRDefault="00E5238E" w:rsidP="00E5238E">
            <w:pPr>
              <w:jc w:val="center"/>
            </w:pPr>
            <w:r w:rsidRPr="00665D8E">
              <w:t>3</w:t>
            </w:r>
          </w:p>
        </w:tc>
        <w:tc>
          <w:tcPr>
            <w:tcW w:w="2452" w:type="pct"/>
            <w:gridSpan w:val="3"/>
          </w:tcPr>
          <w:p w:rsidR="00E5238E" w:rsidRPr="00665D8E" w:rsidRDefault="00E5238E" w:rsidP="00E5238E">
            <w:pPr>
              <w:jc w:val="both"/>
            </w:pPr>
            <w:r w:rsidRPr="00665D8E">
              <w:t>Формирование заказа поставщику</w:t>
            </w:r>
          </w:p>
          <w:p w:rsidR="00E5238E" w:rsidRPr="00665D8E" w:rsidRDefault="00E5238E" w:rsidP="00E5238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980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0B1222">
        <w:tc>
          <w:tcPr>
            <w:tcW w:w="144" w:type="pct"/>
          </w:tcPr>
          <w:p w:rsidR="00E5238E" w:rsidRPr="00665D8E" w:rsidRDefault="00E5238E" w:rsidP="00E5238E">
            <w:pPr>
              <w:jc w:val="center"/>
            </w:pPr>
            <w:r w:rsidRPr="00665D8E">
              <w:t>4</w:t>
            </w:r>
          </w:p>
        </w:tc>
        <w:tc>
          <w:tcPr>
            <w:tcW w:w="2452" w:type="pct"/>
            <w:gridSpan w:val="3"/>
          </w:tcPr>
          <w:p w:rsidR="00E5238E" w:rsidRPr="00665D8E" w:rsidRDefault="00E5238E" w:rsidP="00E5238E">
            <w:pPr>
              <w:jc w:val="both"/>
            </w:pPr>
            <w:r w:rsidRPr="00665D8E">
              <w:t>«Оформление «Заявки на расходование средств»» КЭ-СОК-ЗО-03</w:t>
            </w:r>
          </w:p>
        </w:tc>
        <w:tc>
          <w:tcPr>
            <w:tcW w:w="980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lastRenderedPageBreak/>
              <w:t xml:space="preserve">Первые три месяца </w:t>
            </w:r>
            <w:r w:rsidRPr="00665D8E">
              <w:rPr>
                <w:bCs/>
                <w:color w:val="000000"/>
              </w:rPr>
              <w:lastRenderedPageBreak/>
              <w:t>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0B1222">
        <w:tc>
          <w:tcPr>
            <w:tcW w:w="144" w:type="pct"/>
          </w:tcPr>
          <w:p w:rsidR="00E5238E" w:rsidRPr="00665D8E" w:rsidRDefault="00E5238E" w:rsidP="00E5238E">
            <w:pPr>
              <w:jc w:val="center"/>
            </w:pPr>
            <w:r w:rsidRPr="00665D8E">
              <w:lastRenderedPageBreak/>
              <w:t>5</w:t>
            </w:r>
          </w:p>
        </w:tc>
        <w:tc>
          <w:tcPr>
            <w:tcW w:w="2452" w:type="pct"/>
            <w:gridSpan w:val="3"/>
          </w:tcPr>
          <w:p w:rsidR="00E5238E" w:rsidRPr="00665D8E" w:rsidRDefault="00E5238E" w:rsidP="00E5238E">
            <w:pPr>
              <w:jc w:val="both"/>
              <w:rPr>
                <w:i/>
              </w:rPr>
            </w:pPr>
            <w:r w:rsidRPr="00665D8E">
              <w:t>Корректировка назначения товара в «1С: ERP+PM Управление проектной организацией» (КЭ-СОК-ЗГМ-01)</w:t>
            </w:r>
          </w:p>
        </w:tc>
        <w:tc>
          <w:tcPr>
            <w:tcW w:w="980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0B1222">
        <w:tc>
          <w:tcPr>
            <w:tcW w:w="144" w:type="pct"/>
          </w:tcPr>
          <w:p w:rsidR="00E5238E" w:rsidRPr="00665D8E" w:rsidRDefault="00E5238E" w:rsidP="00E5238E">
            <w:pPr>
              <w:jc w:val="center"/>
            </w:pPr>
            <w:r w:rsidRPr="00665D8E">
              <w:t>6</w:t>
            </w:r>
          </w:p>
        </w:tc>
        <w:tc>
          <w:tcPr>
            <w:tcW w:w="2452" w:type="pct"/>
            <w:gridSpan w:val="3"/>
          </w:tcPr>
          <w:p w:rsidR="00E5238E" w:rsidRPr="00665D8E" w:rsidRDefault="00E5238E" w:rsidP="00E5238E">
            <w:pPr>
              <w:jc w:val="both"/>
              <w:rPr>
                <w:i/>
              </w:rPr>
            </w:pPr>
            <w:r w:rsidRPr="00665D8E">
              <w:t>Создание заказа клиента в «1С: ERP+PM Управление проектной организацией» (КЭ-СОК-ЗГМ-03)</w:t>
            </w:r>
          </w:p>
        </w:tc>
        <w:tc>
          <w:tcPr>
            <w:tcW w:w="980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0B1222">
        <w:tc>
          <w:tcPr>
            <w:tcW w:w="144" w:type="pct"/>
          </w:tcPr>
          <w:p w:rsidR="00E5238E" w:rsidRPr="00665D8E" w:rsidRDefault="00E5238E" w:rsidP="00E5238E">
            <w:pPr>
              <w:jc w:val="center"/>
            </w:pPr>
            <w:r w:rsidRPr="00665D8E">
              <w:t>7</w:t>
            </w:r>
          </w:p>
        </w:tc>
        <w:tc>
          <w:tcPr>
            <w:tcW w:w="2452" w:type="pct"/>
            <w:gridSpan w:val="3"/>
          </w:tcPr>
          <w:p w:rsidR="00E5238E" w:rsidRPr="00665D8E" w:rsidRDefault="00E5238E" w:rsidP="00E5238E">
            <w:pPr>
              <w:widowControl w:val="0"/>
              <w:tabs>
                <w:tab w:val="left" w:pos="142"/>
              </w:tabs>
              <w:jc w:val="both"/>
            </w:pPr>
            <w:r w:rsidRPr="00665D8E">
              <w:t>Создание документов поступления и уведомления о получении в «1С: ERP+PM Управление проектной организацией» (КЭ-СОК-ЗГМ-04)</w:t>
            </w:r>
          </w:p>
          <w:p w:rsidR="00E5238E" w:rsidRPr="00665D8E" w:rsidRDefault="00E5238E" w:rsidP="00E5238E">
            <w:pPr>
              <w:jc w:val="both"/>
            </w:pPr>
          </w:p>
        </w:tc>
        <w:tc>
          <w:tcPr>
            <w:tcW w:w="980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0B1222">
        <w:tc>
          <w:tcPr>
            <w:tcW w:w="144" w:type="pct"/>
          </w:tcPr>
          <w:p w:rsidR="00E5238E" w:rsidRPr="00665D8E" w:rsidRDefault="00E5238E" w:rsidP="00E5238E">
            <w:pPr>
              <w:jc w:val="center"/>
            </w:pPr>
            <w:r w:rsidRPr="00665D8E">
              <w:t>8</w:t>
            </w:r>
          </w:p>
        </w:tc>
        <w:tc>
          <w:tcPr>
            <w:tcW w:w="2452" w:type="pct"/>
            <w:gridSpan w:val="3"/>
          </w:tcPr>
          <w:p w:rsidR="00E5238E" w:rsidRPr="00665D8E" w:rsidRDefault="00E5238E" w:rsidP="00E5238E">
            <w:pPr>
              <w:widowControl w:val="0"/>
              <w:tabs>
                <w:tab w:val="left" w:pos="142"/>
              </w:tabs>
              <w:jc w:val="both"/>
            </w:pPr>
            <w:r w:rsidRPr="00665D8E">
              <w:t>Создание документов поступления услуг и прочих расходов в «1С: ERP+PM Управление проектной организацией» (КЭ-СОК-ЗГМ-05)</w:t>
            </w:r>
          </w:p>
          <w:p w:rsidR="00E5238E" w:rsidRPr="00665D8E" w:rsidRDefault="00E5238E" w:rsidP="00E5238E">
            <w:pPr>
              <w:widowControl w:val="0"/>
              <w:tabs>
                <w:tab w:val="left" w:pos="142"/>
              </w:tabs>
              <w:jc w:val="both"/>
            </w:pPr>
          </w:p>
        </w:tc>
        <w:tc>
          <w:tcPr>
            <w:tcW w:w="980" w:type="pct"/>
            <w:vAlign w:val="center"/>
          </w:tcPr>
          <w:p w:rsidR="00E5238E" w:rsidRPr="00BC24D5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0B1222">
        <w:tc>
          <w:tcPr>
            <w:tcW w:w="144" w:type="pct"/>
          </w:tcPr>
          <w:p w:rsidR="00E5238E" w:rsidRPr="00665D8E" w:rsidRDefault="00E5238E" w:rsidP="00E5238E">
            <w:pPr>
              <w:jc w:val="center"/>
            </w:pPr>
            <w:r w:rsidRPr="00665D8E">
              <w:t>9</w:t>
            </w:r>
          </w:p>
        </w:tc>
        <w:tc>
          <w:tcPr>
            <w:tcW w:w="2452" w:type="pct"/>
            <w:gridSpan w:val="3"/>
          </w:tcPr>
          <w:p w:rsidR="00E5238E" w:rsidRPr="00665D8E" w:rsidRDefault="00E5238E" w:rsidP="00E5238E">
            <w:pPr>
              <w:jc w:val="both"/>
            </w:pPr>
            <w:r w:rsidRPr="00665D8E">
              <w:t>Проведение переговоров с поставщиками для достижения лучших условий</w:t>
            </w:r>
          </w:p>
        </w:tc>
        <w:tc>
          <w:tcPr>
            <w:tcW w:w="980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0B1222">
        <w:tc>
          <w:tcPr>
            <w:tcW w:w="144" w:type="pct"/>
          </w:tcPr>
          <w:p w:rsidR="00E5238E" w:rsidRPr="00665D8E" w:rsidRDefault="00E5238E" w:rsidP="00E5238E">
            <w:pPr>
              <w:jc w:val="center"/>
            </w:pPr>
            <w:r w:rsidRPr="00665D8E">
              <w:t>10</w:t>
            </w:r>
          </w:p>
        </w:tc>
        <w:tc>
          <w:tcPr>
            <w:tcW w:w="2452" w:type="pct"/>
            <w:gridSpan w:val="3"/>
          </w:tcPr>
          <w:p w:rsidR="00E5238E" w:rsidRPr="00665D8E" w:rsidRDefault="00E5238E" w:rsidP="00E5238E">
            <w:pPr>
              <w:jc w:val="both"/>
            </w:pPr>
            <w:r w:rsidRPr="00665D8E">
              <w:t>Оформление записей качества, подтверждающих выполнение всех переходов процедуры тестирования поставщиков и присвоение им статуса.</w:t>
            </w:r>
          </w:p>
        </w:tc>
        <w:tc>
          <w:tcPr>
            <w:tcW w:w="980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0B1222">
        <w:tc>
          <w:tcPr>
            <w:tcW w:w="144" w:type="pct"/>
          </w:tcPr>
          <w:p w:rsidR="00E5238E" w:rsidRPr="00665D8E" w:rsidRDefault="00E5238E" w:rsidP="00E5238E">
            <w:pPr>
              <w:jc w:val="center"/>
            </w:pPr>
            <w:r w:rsidRPr="00665D8E">
              <w:t>11</w:t>
            </w:r>
          </w:p>
        </w:tc>
        <w:tc>
          <w:tcPr>
            <w:tcW w:w="2452" w:type="pct"/>
            <w:gridSpan w:val="3"/>
          </w:tcPr>
          <w:p w:rsidR="00E5238E" w:rsidRPr="00665D8E" w:rsidRDefault="00E5238E" w:rsidP="00E5238E">
            <w:pPr>
              <w:jc w:val="both"/>
            </w:pPr>
            <w:r w:rsidRPr="00665D8E">
              <w:t>Работа с поставщиками по уточнению технических требований к продукции. Наличие утверждённых технических требований</w:t>
            </w:r>
          </w:p>
        </w:tc>
        <w:tc>
          <w:tcPr>
            <w:tcW w:w="980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0B1222">
        <w:tc>
          <w:tcPr>
            <w:tcW w:w="144" w:type="pct"/>
          </w:tcPr>
          <w:p w:rsidR="00E5238E" w:rsidRPr="00665D8E" w:rsidRDefault="00E5238E" w:rsidP="00E5238E">
            <w:pPr>
              <w:jc w:val="center"/>
            </w:pPr>
            <w:r w:rsidRPr="00665D8E">
              <w:t>12</w:t>
            </w:r>
          </w:p>
        </w:tc>
        <w:tc>
          <w:tcPr>
            <w:tcW w:w="2452" w:type="pct"/>
            <w:gridSpan w:val="3"/>
          </w:tcPr>
          <w:p w:rsidR="00E5238E" w:rsidRPr="00665D8E" w:rsidRDefault="00E5238E" w:rsidP="00E5238E">
            <w:r w:rsidRPr="00665D8E">
              <w:t>Изучение и отработка навыков по:</w:t>
            </w:r>
          </w:p>
          <w:p w:rsidR="00E5238E" w:rsidRPr="00665D8E" w:rsidRDefault="00E5238E" w:rsidP="00E5238E">
            <w:r w:rsidRPr="00665D8E">
              <w:t xml:space="preserve">СОК-ЗО-01 (по </w:t>
            </w:r>
            <w:proofErr w:type="spellStart"/>
            <w:r w:rsidRPr="00665D8E">
              <w:t>УоП</w:t>
            </w:r>
            <w:proofErr w:type="spellEnd"/>
            <w:r w:rsidRPr="00665D8E">
              <w:t>)</w:t>
            </w:r>
          </w:p>
          <w:p w:rsidR="00E5238E" w:rsidRPr="00665D8E" w:rsidRDefault="00E5238E" w:rsidP="00E5238E">
            <w:r w:rsidRPr="00665D8E">
              <w:t xml:space="preserve">СОК-ЗО-02 (по </w:t>
            </w:r>
            <w:proofErr w:type="spellStart"/>
            <w:r w:rsidRPr="00665D8E">
              <w:t>ЗнП</w:t>
            </w:r>
            <w:proofErr w:type="spellEnd"/>
            <w:r w:rsidRPr="00665D8E">
              <w:t>)</w:t>
            </w:r>
          </w:p>
          <w:p w:rsidR="00E5238E" w:rsidRPr="00665D8E" w:rsidRDefault="00E5238E" w:rsidP="00E5238E">
            <w:r w:rsidRPr="00665D8E">
              <w:t>СОК-ЗО-06 (оформление заказов)</w:t>
            </w:r>
          </w:p>
          <w:p w:rsidR="00E5238E" w:rsidRPr="00665D8E" w:rsidRDefault="00E5238E" w:rsidP="00E5238E">
            <w:r w:rsidRPr="00665D8E">
              <w:t>СОК-ЗО-08 (работа с ПЗ)</w:t>
            </w:r>
          </w:p>
          <w:p w:rsidR="00E5238E" w:rsidRPr="00665D8E" w:rsidRDefault="00E5238E" w:rsidP="00E5238E">
            <w:r w:rsidRPr="00665D8E">
              <w:fldChar w:fldCharType="begin"/>
            </w:r>
            <w:r w:rsidRPr="00665D8E">
              <w:instrText xml:space="preserve"> HYPERLINK "http://srv-moss/bp/Shared%20Documents/СОК%20Концерна/Закупки/КЭ-СОК-ЗО-09%20Формрование%20отчета%20о%20текущем%20состоянии%20запасов%20КЭ-З-ЗО-22.doc" </w:instrText>
            </w:r>
            <w:r w:rsidRPr="00665D8E">
              <w:fldChar w:fldCharType="separate"/>
            </w:r>
            <w:r w:rsidRPr="00665D8E">
              <w:t xml:space="preserve">КЭ-СОК-ЗО-09 </w:t>
            </w:r>
            <w:proofErr w:type="spellStart"/>
            <w:r w:rsidRPr="00665D8E">
              <w:t>Формрование</w:t>
            </w:r>
            <w:proofErr w:type="spellEnd"/>
            <w:r w:rsidRPr="00665D8E">
              <w:t xml:space="preserve"> отчета о текущем состоянии запасов </w:t>
            </w:r>
          </w:p>
          <w:p w:rsidR="00E5238E" w:rsidRPr="00665D8E" w:rsidRDefault="00E5238E" w:rsidP="00E5238E">
            <w:r w:rsidRPr="00665D8E">
              <w:rPr>
                <w:noProof/>
              </w:rPr>
              <w:drawing>
                <wp:inline distT="0" distB="0" distL="0" distR="0" wp14:anchorId="5E0F8F77" wp14:editId="15FFA239">
                  <wp:extent cx="9525" cy="9525"/>
                  <wp:effectExtent l="0" t="0" r="0" b="0"/>
                  <wp:docPr id="8" name="Рисунок 8" descr="Описание: Описание: Для открытия меню воспользуйтесь сочетанием клавиш SHIFT+ВВОД (в новом окне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Для открытия меню воспользуйтесь сочетанием клавиш SHIFT+ВВОД (в новом окне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D8E">
              <w:fldChar w:fldCharType="end"/>
            </w:r>
            <w:r w:rsidRPr="00665D8E">
              <w:t xml:space="preserve"> </w:t>
            </w:r>
            <w:hyperlink r:id="rId7" w:history="1">
              <w:r w:rsidRPr="00665D8E">
                <w:t>КЭ-СОК-ЗО-10 Регистрация</w:t>
              </w:r>
            </w:hyperlink>
            <w:r w:rsidRPr="00665D8E">
              <w:rPr>
                <w:noProof/>
              </w:rPr>
              <w:t xml:space="preserve"> актов сверки</w:t>
            </w:r>
          </w:p>
          <w:p w:rsidR="00E5238E" w:rsidRPr="00665D8E" w:rsidRDefault="00E5238E" w:rsidP="00E5238E">
            <w:r w:rsidRPr="00665D8E">
              <w:t xml:space="preserve"> И др. СОК –ЗО-…</w:t>
            </w:r>
          </w:p>
          <w:p w:rsidR="00E5238E" w:rsidRPr="00665D8E" w:rsidRDefault="00E5238E" w:rsidP="00E5238E">
            <w:pPr>
              <w:jc w:val="center"/>
            </w:pPr>
          </w:p>
        </w:tc>
        <w:tc>
          <w:tcPr>
            <w:tcW w:w="980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0B1222">
        <w:tc>
          <w:tcPr>
            <w:tcW w:w="144" w:type="pct"/>
          </w:tcPr>
          <w:p w:rsidR="00E5238E" w:rsidRPr="00665D8E" w:rsidRDefault="00E5238E" w:rsidP="00E5238E">
            <w:pPr>
              <w:jc w:val="center"/>
            </w:pPr>
            <w:r w:rsidRPr="00665D8E">
              <w:t>13</w:t>
            </w:r>
          </w:p>
        </w:tc>
        <w:tc>
          <w:tcPr>
            <w:tcW w:w="2452" w:type="pct"/>
            <w:gridSpan w:val="3"/>
          </w:tcPr>
          <w:p w:rsidR="00E5238E" w:rsidRPr="00665D8E" w:rsidRDefault="00E5238E" w:rsidP="00E5238E">
            <w:r w:rsidRPr="00665D8E">
              <w:t xml:space="preserve">«Работа виртуальной ячейки (ВЯ) по устранению брака </w:t>
            </w:r>
            <w:proofErr w:type="spellStart"/>
            <w:r w:rsidRPr="00665D8E">
              <w:t>ПКИиМ</w:t>
            </w:r>
            <w:proofErr w:type="spellEnd"/>
            <w:r w:rsidRPr="00665D8E">
              <w:t>, полученных от поставщиков» КЭ-СОК-ЗО-38</w:t>
            </w:r>
          </w:p>
        </w:tc>
        <w:tc>
          <w:tcPr>
            <w:tcW w:w="980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793DB7">
        <w:tc>
          <w:tcPr>
            <w:tcW w:w="5000" w:type="pct"/>
            <w:gridSpan w:val="7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665D8E">
              <w:rPr>
                <w:b/>
                <w:color w:val="000000"/>
              </w:rPr>
              <w:t xml:space="preserve">Подпись сотрудника, подтверждающая усвоение практических навыков </w:t>
            </w:r>
            <w:proofErr w:type="gramStart"/>
            <w:r w:rsidRPr="00665D8E">
              <w:rPr>
                <w:b/>
                <w:color w:val="000000"/>
              </w:rPr>
              <w:t>работы  _</w:t>
            </w:r>
            <w:proofErr w:type="gramEnd"/>
            <w:r w:rsidRPr="00665D8E">
              <w:rPr>
                <w:b/>
                <w:color w:val="000000"/>
              </w:rPr>
              <w:t>_____________</w:t>
            </w:r>
          </w:p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E5238E" w:rsidRPr="00665D8E" w:rsidTr="00793DB7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E5238E" w:rsidRPr="00665D8E" w:rsidTr="00793DB7">
        <w:tc>
          <w:tcPr>
            <w:tcW w:w="5000" w:type="pct"/>
            <w:gridSpan w:val="7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6F040C" w:rsidRPr="00665D8E" w:rsidTr="000B1222">
        <w:tc>
          <w:tcPr>
            <w:tcW w:w="144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665D8E">
              <w:t>Вводный раздел «Счетчики электроэнергии»</w:t>
            </w:r>
          </w:p>
          <w:p w:rsidR="00E5238E" w:rsidRPr="00665D8E" w:rsidRDefault="00E5238E" w:rsidP="00E5238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665D8E">
              <w:t xml:space="preserve">Однофазные </w:t>
            </w:r>
            <w:proofErr w:type="spellStart"/>
            <w:r w:rsidRPr="00665D8E">
              <w:t>однотарифные</w:t>
            </w:r>
            <w:proofErr w:type="spellEnd"/>
            <w:r w:rsidRPr="00665D8E">
              <w:t xml:space="preserve"> счетчики</w:t>
            </w:r>
          </w:p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665D8E">
              <w:t xml:space="preserve">Трехфазные </w:t>
            </w:r>
            <w:proofErr w:type="spellStart"/>
            <w:r w:rsidRPr="00665D8E">
              <w:t>однотарифные</w:t>
            </w:r>
            <w:proofErr w:type="spellEnd"/>
            <w:r w:rsidRPr="00665D8E">
              <w:t xml:space="preserve"> счетчики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F040C" w:rsidRPr="00665D8E" w:rsidTr="000B1222">
        <w:tc>
          <w:tcPr>
            <w:tcW w:w="144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665D8E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F040C" w:rsidRPr="00665D8E" w:rsidTr="000B1222">
        <w:tc>
          <w:tcPr>
            <w:tcW w:w="144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F040C" w:rsidRPr="00665D8E" w:rsidTr="000B1222">
        <w:tc>
          <w:tcPr>
            <w:tcW w:w="144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272" w:type="pct"/>
            <w:gridSpan w:val="2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665D8E">
              <w:rPr>
                <w:bCs/>
                <w:color w:val="000000"/>
              </w:rPr>
              <w:t xml:space="preserve">Трехфазные многотарифные счетчики с интерфейсами для удаленного </w:t>
            </w:r>
            <w:r w:rsidRPr="00665D8E">
              <w:rPr>
                <w:bCs/>
                <w:color w:val="000000"/>
              </w:rPr>
              <w:lastRenderedPageBreak/>
              <w:t>беспроводного доступа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lastRenderedPageBreak/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 xml:space="preserve">Первые три месяца </w:t>
            </w:r>
            <w:r w:rsidRPr="00665D8E">
              <w:rPr>
                <w:bCs/>
                <w:color w:val="000000"/>
              </w:rPr>
              <w:lastRenderedPageBreak/>
              <w:t>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793DB7">
        <w:tc>
          <w:tcPr>
            <w:tcW w:w="5000" w:type="pct"/>
            <w:gridSpan w:val="7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  <w:color w:val="000000"/>
              </w:rPr>
              <w:lastRenderedPageBreak/>
              <w:t>АСКУЭ:</w:t>
            </w:r>
          </w:p>
        </w:tc>
      </w:tr>
      <w:tr w:rsidR="006F040C" w:rsidRPr="00665D8E" w:rsidTr="000B1222">
        <w:tc>
          <w:tcPr>
            <w:tcW w:w="144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665D8E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793DB7">
        <w:tc>
          <w:tcPr>
            <w:tcW w:w="5000" w:type="pct"/>
            <w:gridSpan w:val="7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6F040C" w:rsidRPr="00665D8E" w:rsidTr="000B1222">
        <w:tc>
          <w:tcPr>
            <w:tcW w:w="144" w:type="pct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272" w:type="pct"/>
            <w:gridSpan w:val="2"/>
          </w:tcPr>
          <w:p w:rsidR="00E5238E" w:rsidRPr="00665D8E" w:rsidRDefault="00E5238E" w:rsidP="00E5238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Метрологическое оборудование</w:t>
            </w:r>
          </w:p>
          <w:p w:rsidR="00E5238E" w:rsidRPr="00665D8E" w:rsidRDefault="00E5238E" w:rsidP="00E5238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Счетчики эталонные</w:t>
            </w:r>
          </w:p>
          <w:p w:rsidR="00E5238E" w:rsidRPr="00665D8E" w:rsidRDefault="00E5238E" w:rsidP="00E5238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Переносное метрологическое оборудование</w:t>
            </w:r>
          </w:p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665D8E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BC24D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793DB7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E5238E" w:rsidRPr="00802DE8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02DE8">
              <w:rPr>
                <w:rFonts w:eastAsia="Calibri"/>
                <w:b/>
                <w:lang w:eastAsia="en-US"/>
              </w:rPr>
              <w:t>Обучение по продукту СЭТЗ (сотрудники службы продаж, маркетинга, закупок)</w:t>
            </w:r>
          </w:p>
        </w:tc>
      </w:tr>
      <w:tr w:rsidR="00E5238E" w:rsidRPr="00665D8E" w:rsidTr="000B1222">
        <w:tc>
          <w:tcPr>
            <w:tcW w:w="144" w:type="pct"/>
            <w:vAlign w:val="center"/>
          </w:tcPr>
          <w:p w:rsidR="00E523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4F7224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4F7224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630A17" w:rsidRPr="00665D8E" w:rsidTr="000B1222">
        <w:tc>
          <w:tcPr>
            <w:tcW w:w="144" w:type="pct"/>
            <w:vAlign w:val="center"/>
          </w:tcPr>
          <w:p w:rsidR="00E523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4F7224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Оборудование ЭХЗ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4F7224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630A17" w:rsidRPr="00665D8E" w:rsidTr="000B1222">
        <w:tc>
          <w:tcPr>
            <w:tcW w:w="144" w:type="pct"/>
            <w:vAlign w:val="center"/>
          </w:tcPr>
          <w:p w:rsidR="00E523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4F7224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C1B1A">
              <w:rPr>
                <w:bCs/>
                <w:color w:val="000000"/>
                <w:sz w:val="19"/>
                <w:szCs w:val="19"/>
              </w:rPr>
              <w:t>Те</w:t>
            </w:r>
            <w:r>
              <w:rPr>
                <w:bCs/>
                <w:color w:val="000000"/>
                <w:sz w:val="19"/>
                <w:szCs w:val="19"/>
              </w:rPr>
              <w:t>лекоммуникационное оборудование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4F7224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E5238E" w:rsidRPr="00665D8E" w:rsidTr="00793DB7">
        <w:tc>
          <w:tcPr>
            <w:tcW w:w="5000" w:type="pct"/>
            <w:gridSpan w:val="7"/>
            <w:vAlign w:val="center"/>
          </w:tcPr>
          <w:p w:rsidR="00E5238E" w:rsidRPr="00130E64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знаний по </w:t>
            </w:r>
            <w:proofErr w:type="gramStart"/>
            <w:r>
              <w:rPr>
                <w:b/>
                <w:color w:val="000000"/>
              </w:rPr>
              <w:t>продукту</w:t>
            </w:r>
            <w:r w:rsidRPr="00130E64">
              <w:rPr>
                <w:b/>
                <w:color w:val="000000"/>
              </w:rPr>
              <w:t xml:space="preserve">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E5238E" w:rsidRPr="00665D8E" w:rsidTr="00793DB7">
        <w:tc>
          <w:tcPr>
            <w:tcW w:w="5000" w:type="pct"/>
            <w:gridSpan w:val="7"/>
            <w:shd w:val="clear" w:color="auto" w:fill="E5DFEC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E5238E" w:rsidRPr="00665D8E" w:rsidTr="000B1222">
        <w:tc>
          <w:tcPr>
            <w:tcW w:w="2416" w:type="pct"/>
            <w:gridSpan w:val="3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665D8E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665D8E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424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665D8E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E5238E" w:rsidRPr="00665D8E" w:rsidTr="000B1222">
        <w:tc>
          <w:tcPr>
            <w:tcW w:w="1138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Эффективным</w:t>
            </w:r>
          </w:p>
        </w:tc>
        <w:tc>
          <w:tcPr>
            <w:tcW w:w="1278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Неэффективным</w:t>
            </w:r>
          </w:p>
        </w:tc>
        <w:tc>
          <w:tcPr>
            <w:tcW w:w="1160" w:type="pct"/>
            <w:gridSpan w:val="2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24" w:type="pct"/>
            <w:gridSpan w:val="2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5238E" w:rsidRPr="00665D8E" w:rsidTr="000B1222">
        <w:trPr>
          <w:trHeight w:val="264"/>
        </w:trPr>
        <w:tc>
          <w:tcPr>
            <w:tcW w:w="2416" w:type="pct"/>
            <w:gridSpan w:val="3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160" w:type="pct"/>
            <w:gridSpan w:val="2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24" w:type="pct"/>
            <w:gridSpan w:val="2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431C6E" w:rsidRPr="003E67A2" w:rsidRDefault="00431C6E" w:rsidP="003E67A2"/>
    <w:sectPr w:rsidR="00431C6E" w:rsidRPr="003E67A2" w:rsidSect="000B1222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B9D"/>
    <w:multiLevelType w:val="hybridMultilevel"/>
    <w:tmpl w:val="F540629A"/>
    <w:lvl w:ilvl="0" w:tplc="4CBAD00A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A455B"/>
    <w:multiLevelType w:val="hybridMultilevel"/>
    <w:tmpl w:val="BCA4683C"/>
    <w:lvl w:ilvl="0" w:tplc="4D065DCE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B1222"/>
    <w:rsid w:val="002129CC"/>
    <w:rsid w:val="00285357"/>
    <w:rsid w:val="002A7DA1"/>
    <w:rsid w:val="002E2BFB"/>
    <w:rsid w:val="00333EE4"/>
    <w:rsid w:val="003401F6"/>
    <w:rsid w:val="003E2EE1"/>
    <w:rsid w:val="003E67A2"/>
    <w:rsid w:val="003F247A"/>
    <w:rsid w:val="00431C6E"/>
    <w:rsid w:val="004F7224"/>
    <w:rsid w:val="00630A17"/>
    <w:rsid w:val="00665D8E"/>
    <w:rsid w:val="006F040C"/>
    <w:rsid w:val="00793DB7"/>
    <w:rsid w:val="007D6ED6"/>
    <w:rsid w:val="007E395F"/>
    <w:rsid w:val="00802DE8"/>
    <w:rsid w:val="00816631"/>
    <w:rsid w:val="0084604C"/>
    <w:rsid w:val="008C2BB1"/>
    <w:rsid w:val="00937C34"/>
    <w:rsid w:val="009D355C"/>
    <w:rsid w:val="00A169F9"/>
    <w:rsid w:val="00A63968"/>
    <w:rsid w:val="00AF3D12"/>
    <w:rsid w:val="00B86C8A"/>
    <w:rsid w:val="00BC24D5"/>
    <w:rsid w:val="00BC3D6D"/>
    <w:rsid w:val="00C67463"/>
    <w:rsid w:val="00CD3D14"/>
    <w:rsid w:val="00CD7404"/>
    <w:rsid w:val="00DC389D"/>
    <w:rsid w:val="00DF1460"/>
    <w:rsid w:val="00E5238E"/>
    <w:rsid w:val="00E56F6A"/>
    <w:rsid w:val="00E57E75"/>
    <w:rsid w:val="00FE76D0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829B2-0E6D-4338-83FF-665F05F9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A6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7D6ED6"/>
    <w:pPr>
      <w:ind w:left="708"/>
    </w:pPr>
  </w:style>
  <w:style w:type="character" w:styleId="a7">
    <w:name w:val="Hyperlink"/>
    <w:basedOn w:val="a0"/>
    <w:uiPriority w:val="99"/>
    <w:unhideWhenUsed/>
    <w:rsid w:val="00E52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rv-moss/bp/Shared%20Documents/&#1057;&#1054;&#1050;%20&#1050;&#1086;&#1085;&#1094;&#1077;&#1088;&#1085;&#1072;/&#1047;&#1072;&#1082;&#1091;&#1087;&#1082;&#1080;/&#1050;&#1069;-&#1057;&#1054;&#1050;-&#1047;&#1054;-11%20&#1048;&#1079;&#1084;&#1077;&#1085;&#1077;&#1085;&#1080;&#1077;%20&#1076;&#1086;&#1073;&#1072;&#1074;&#1083;&#1077;&#1085;&#1080;&#1077;%20&#1091;&#1090;&#1074;&#1077;&#1088;&#1078;&#1076;&#1077;&#1085;&#1085;&#1099;&#1093;%20&#1087;&#1086;&#1089;&#1090;&#1072;&#1074;&#1097;&#1080;&#1082;&#1086;&#1074;%20&#1074;%20SL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2</cp:revision>
  <dcterms:created xsi:type="dcterms:W3CDTF">2023-08-15T11:51:00Z</dcterms:created>
  <dcterms:modified xsi:type="dcterms:W3CDTF">2023-08-15T11:51:00Z</dcterms:modified>
</cp:coreProperties>
</file>