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5170D1" w:rsidRDefault="003E67A2" w:rsidP="005170D1">
      <w:pPr>
        <w:widowControl w:val="0"/>
        <w:contextualSpacing/>
        <w:jc w:val="right"/>
        <w:rPr>
          <w:rFonts w:eastAsia="Calibri"/>
          <w:lang w:eastAsia="en-US"/>
        </w:rPr>
      </w:pPr>
      <w:r w:rsidRPr="005170D1">
        <w:rPr>
          <w:rFonts w:eastAsia="Calibri"/>
          <w:lang w:eastAsia="en-US"/>
        </w:rPr>
        <w:t>КЭ-З-УП3-26</w:t>
      </w:r>
    </w:p>
    <w:p w:rsidR="003E2EE1" w:rsidRDefault="003E67A2" w:rsidP="005170D1">
      <w:pPr>
        <w:widowControl w:val="0"/>
        <w:contextualSpacing/>
        <w:jc w:val="center"/>
        <w:rPr>
          <w:b/>
        </w:rPr>
      </w:pPr>
      <w:r w:rsidRPr="005170D1">
        <w:rPr>
          <w:b/>
        </w:rPr>
        <w:t xml:space="preserve">Программа первоначального обучения </w:t>
      </w:r>
      <w:r w:rsidR="00771632">
        <w:rPr>
          <w:b/>
        </w:rPr>
        <w:t xml:space="preserve">регионального представителя </w:t>
      </w:r>
    </w:p>
    <w:p w:rsidR="005170D1" w:rsidRPr="005170D1" w:rsidRDefault="005170D1" w:rsidP="005170D1">
      <w:pPr>
        <w:widowControl w:val="0"/>
        <w:contextualSpacing/>
        <w:jc w:val="center"/>
        <w:rPr>
          <w:b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85"/>
        <w:gridCol w:w="3352"/>
        <w:gridCol w:w="3544"/>
        <w:gridCol w:w="2269"/>
        <w:gridCol w:w="1880"/>
      </w:tblGrid>
      <w:tr w:rsidR="005170D1" w:rsidRPr="005170D1" w:rsidTr="00D04AC5">
        <w:tc>
          <w:tcPr>
            <w:tcW w:w="2352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8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D04AC5">
        <w:tc>
          <w:tcPr>
            <w:tcW w:w="2352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8" w:type="pct"/>
            <w:gridSpan w:val="3"/>
          </w:tcPr>
          <w:p w:rsidR="003E67A2" w:rsidRPr="005170D1" w:rsidRDefault="003E67A2" w:rsidP="00107F5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695950" w:rsidRPr="005170D1" w:rsidTr="00D04AC5">
        <w:tc>
          <w:tcPr>
            <w:tcW w:w="2352" w:type="pct"/>
            <w:gridSpan w:val="3"/>
          </w:tcPr>
          <w:p w:rsidR="00695950" w:rsidRPr="005170D1" w:rsidRDefault="00695950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8" w:type="pct"/>
            <w:gridSpan w:val="3"/>
          </w:tcPr>
          <w:p w:rsidR="00695950" w:rsidRPr="005170D1" w:rsidRDefault="00FA430D" w:rsidP="00107F5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40692">
              <w:rPr>
                <w:rFonts w:eastAsia="Calibri"/>
                <w:b/>
                <w:sz w:val="18"/>
                <w:szCs w:val="18"/>
                <w:lang w:eastAsia="en-US"/>
              </w:rPr>
              <w:t>АО "Электротехнические заводы "Энергомера"</w:t>
            </w:r>
          </w:p>
        </w:tc>
      </w:tr>
      <w:tr w:rsidR="005170D1" w:rsidRPr="005170D1" w:rsidTr="00D04AC5">
        <w:tc>
          <w:tcPr>
            <w:tcW w:w="2352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8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D04AC5">
        <w:tc>
          <w:tcPr>
            <w:tcW w:w="2352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8" w:type="pct"/>
            <w:gridSpan w:val="3"/>
          </w:tcPr>
          <w:p w:rsidR="003E67A2" w:rsidRPr="005170D1" w:rsidRDefault="003E67A2" w:rsidP="001070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D04AC5">
        <w:tc>
          <w:tcPr>
            <w:tcW w:w="2352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8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5170D1" w:rsidTr="00695950">
        <w:tc>
          <w:tcPr>
            <w:tcW w:w="5000" w:type="pct"/>
            <w:gridSpan w:val="6"/>
            <w:shd w:val="clear" w:color="auto" w:fill="EAF1DD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2B7261" w:rsidRPr="005170D1" w:rsidTr="00D04AC5">
        <w:trPr>
          <w:trHeight w:val="624"/>
        </w:trPr>
        <w:tc>
          <w:tcPr>
            <w:tcW w:w="205" w:type="pct"/>
            <w:vAlign w:val="center"/>
          </w:tcPr>
          <w:p w:rsidR="003E67A2" w:rsidRPr="005170D1" w:rsidRDefault="003E67A2" w:rsidP="0069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220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781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695950" w:rsidRDefault="00695950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3E67A2" w:rsidRPr="005170D1" w:rsidRDefault="00695950" w:rsidP="00D04AC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234DB">
              <w:rPr>
                <w:b/>
                <w:i/>
              </w:rPr>
              <w:t>(подпись)</w:t>
            </w: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20" w:type="pct"/>
          </w:tcPr>
          <w:p w:rsidR="00FA430D" w:rsidRDefault="00FA430D" w:rsidP="00FA430D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</w:tcPr>
          <w:p w:rsidR="00FA430D" w:rsidRDefault="00FA430D" w:rsidP="00FA430D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Pr="002A0093" w:rsidRDefault="002278F1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20" w:type="pct"/>
          </w:tcPr>
          <w:p w:rsidR="00FA430D" w:rsidRDefault="00FA430D" w:rsidP="00FA430D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</w:tcPr>
          <w:p w:rsidR="00FA430D" w:rsidRDefault="00FA430D" w:rsidP="00FA430D">
            <w:pPr>
              <w:jc w:val="center"/>
            </w:pPr>
            <w:r>
              <w:rPr>
                <w:bCs/>
                <w:color w:val="000000"/>
              </w:rPr>
              <w:t>Инд. договоренность</w:t>
            </w: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20" w:type="pct"/>
            <w:vMerge w:val="restart"/>
            <w:vAlign w:val="center"/>
          </w:tcPr>
          <w:p w:rsidR="007054ED" w:rsidRPr="002A0093" w:rsidRDefault="007054ED" w:rsidP="00FA430D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67015BC" wp14:editId="04FEAFA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pct"/>
            <w:vMerge w:val="restart"/>
            <w:vAlign w:val="center"/>
          </w:tcPr>
          <w:p w:rsidR="007054ED" w:rsidRDefault="007054ED" w:rsidP="00FA430D">
            <w:r w:rsidRPr="002A0093">
              <w:t>Самостоятельное изучение в первый рабочий день</w:t>
            </w:r>
          </w:p>
          <w:p w:rsidR="007054ED" w:rsidRDefault="007054ED" w:rsidP="00FA430D"/>
          <w:p w:rsidR="007054ED" w:rsidRPr="008E3FB8" w:rsidRDefault="007054ED" w:rsidP="00FA430D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054ED" w:rsidRPr="008E3FB8" w:rsidRDefault="007054ED" w:rsidP="00FA430D">
            <w:r>
              <w:t>Главная страница – Общий курс обучения</w:t>
            </w:r>
          </w:p>
        </w:tc>
        <w:tc>
          <w:tcPr>
            <w:tcW w:w="647" w:type="pct"/>
            <w:vMerge w:val="restart"/>
            <w:vAlign w:val="center"/>
          </w:tcPr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20" w:type="pct"/>
            <w:vMerge/>
          </w:tcPr>
          <w:p w:rsidR="007054ED" w:rsidRPr="002A0093" w:rsidRDefault="007054ED" w:rsidP="00FA430D"/>
        </w:tc>
        <w:tc>
          <w:tcPr>
            <w:tcW w:w="781" w:type="pct"/>
            <w:vMerge/>
          </w:tcPr>
          <w:p w:rsidR="007054ED" w:rsidRPr="002A0093" w:rsidRDefault="007054ED" w:rsidP="00FA430D"/>
        </w:tc>
        <w:tc>
          <w:tcPr>
            <w:tcW w:w="647" w:type="pct"/>
            <w:vMerge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20" w:type="pct"/>
            <w:vMerge/>
          </w:tcPr>
          <w:p w:rsidR="007054ED" w:rsidRPr="002A0093" w:rsidRDefault="007054ED" w:rsidP="00FA430D"/>
        </w:tc>
        <w:tc>
          <w:tcPr>
            <w:tcW w:w="781" w:type="pct"/>
            <w:vMerge/>
          </w:tcPr>
          <w:p w:rsidR="007054ED" w:rsidRPr="002A0093" w:rsidRDefault="007054ED" w:rsidP="00FA430D"/>
        </w:tc>
        <w:tc>
          <w:tcPr>
            <w:tcW w:w="647" w:type="pct"/>
            <w:vMerge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20" w:type="pct"/>
            <w:vMerge/>
          </w:tcPr>
          <w:p w:rsidR="007054ED" w:rsidRPr="002A0093" w:rsidRDefault="007054ED" w:rsidP="00FA430D"/>
        </w:tc>
        <w:tc>
          <w:tcPr>
            <w:tcW w:w="781" w:type="pct"/>
            <w:vMerge/>
          </w:tcPr>
          <w:p w:rsidR="007054ED" w:rsidRPr="002A0093" w:rsidRDefault="007054ED" w:rsidP="00FA430D"/>
        </w:tc>
        <w:tc>
          <w:tcPr>
            <w:tcW w:w="647" w:type="pct"/>
            <w:vMerge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20" w:type="pct"/>
            <w:vMerge/>
          </w:tcPr>
          <w:p w:rsidR="007054ED" w:rsidRPr="002A0093" w:rsidRDefault="007054ED" w:rsidP="00FA430D"/>
        </w:tc>
        <w:tc>
          <w:tcPr>
            <w:tcW w:w="781" w:type="pct"/>
            <w:vMerge/>
          </w:tcPr>
          <w:p w:rsidR="007054ED" w:rsidRPr="002A0093" w:rsidRDefault="007054ED" w:rsidP="00FA430D"/>
        </w:tc>
        <w:tc>
          <w:tcPr>
            <w:tcW w:w="647" w:type="pct"/>
            <w:vMerge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20" w:type="pct"/>
            <w:vMerge/>
          </w:tcPr>
          <w:p w:rsidR="007054ED" w:rsidRPr="002A0093" w:rsidRDefault="007054ED" w:rsidP="00FA430D"/>
        </w:tc>
        <w:tc>
          <w:tcPr>
            <w:tcW w:w="781" w:type="pct"/>
            <w:vMerge/>
          </w:tcPr>
          <w:p w:rsidR="007054ED" w:rsidRPr="002A0093" w:rsidRDefault="007054ED" w:rsidP="00FA430D"/>
        </w:tc>
        <w:tc>
          <w:tcPr>
            <w:tcW w:w="647" w:type="pct"/>
            <w:vMerge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54ED" w:rsidRPr="005170D1" w:rsidTr="00D04AC5">
        <w:trPr>
          <w:trHeight w:val="227"/>
        </w:trPr>
        <w:tc>
          <w:tcPr>
            <w:tcW w:w="205" w:type="pct"/>
            <w:vMerge w:val="restart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147" w:type="pct"/>
            <w:gridSpan w:val="2"/>
            <w:vAlign w:val="center"/>
          </w:tcPr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220" w:type="pct"/>
            <w:vMerge/>
            <w:vAlign w:val="center"/>
          </w:tcPr>
          <w:p w:rsidR="007054ED" w:rsidRPr="002A0093" w:rsidRDefault="007054ED" w:rsidP="00FA430D">
            <w:pPr>
              <w:jc w:val="center"/>
            </w:pPr>
          </w:p>
        </w:tc>
        <w:tc>
          <w:tcPr>
            <w:tcW w:w="781" w:type="pct"/>
            <w:vAlign w:val="center"/>
          </w:tcPr>
          <w:p w:rsidR="007054ED" w:rsidRDefault="007054ED" w:rsidP="00FA430D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7054ED" w:rsidRPr="00B17A43" w:rsidRDefault="007054ED" w:rsidP="00FA430D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054ED" w:rsidRPr="008E3FB8" w:rsidRDefault="007054ED" w:rsidP="00FA430D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7" w:type="pct"/>
            <w:vAlign w:val="center"/>
          </w:tcPr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054ED" w:rsidRPr="002A0093" w:rsidRDefault="007054ED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3F69" w:rsidRPr="005170D1" w:rsidTr="00D04AC5">
        <w:trPr>
          <w:trHeight w:val="227"/>
        </w:trPr>
        <w:tc>
          <w:tcPr>
            <w:tcW w:w="205" w:type="pct"/>
            <w:vMerge/>
            <w:vAlign w:val="center"/>
          </w:tcPr>
          <w:p w:rsidR="000C3F69" w:rsidRPr="002A0093" w:rsidRDefault="000C3F69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47" w:type="pct"/>
            <w:gridSpan w:val="2"/>
            <w:vAlign w:val="center"/>
          </w:tcPr>
          <w:p w:rsidR="000C3F69" w:rsidRPr="002A0093" w:rsidRDefault="000C3F69" w:rsidP="00FA430D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20" w:type="pct"/>
            <w:vAlign w:val="center"/>
          </w:tcPr>
          <w:p w:rsidR="000C3F69" w:rsidRDefault="000C3F69" w:rsidP="00FA430D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0C3F69" w:rsidRPr="002A0093" w:rsidRDefault="000C3F69" w:rsidP="00FA430D">
            <w:pPr>
              <w:jc w:val="center"/>
              <w:rPr>
                <w:noProof/>
              </w:rPr>
            </w:pPr>
          </w:p>
        </w:tc>
        <w:tc>
          <w:tcPr>
            <w:tcW w:w="781" w:type="pct"/>
            <w:vAlign w:val="center"/>
          </w:tcPr>
          <w:p w:rsidR="000C3F69" w:rsidRDefault="00CC158C" w:rsidP="00FA430D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0C3F69">
                <w:rPr>
                  <w:rStyle w:val="a3"/>
                </w:rPr>
                <w:t>Группа политик</w:t>
              </w:r>
            </w:hyperlink>
          </w:p>
          <w:p w:rsidR="000C3F69" w:rsidRPr="002A0093" w:rsidRDefault="000C3F69" w:rsidP="00FA430D">
            <w:pPr>
              <w:jc w:val="center"/>
            </w:pPr>
          </w:p>
        </w:tc>
        <w:tc>
          <w:tcPr>
            <w:tcW w:w="647" w:type="pct"/>
            <w:vAlign w:val="center"/>
          </w:tcPr>
          <w:p w:rsidR="000C3F69" w:rsidRPr="002A0093" w:rsidRDefault="000C3F69" w:rsidP="00FA430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Pr="002A0093" w:rsidRDefault="002278F1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2A0093" w:rsidRDefault="00CC158C" w:rsidP="00FA430D">
            <w:pPr>
              <w:widowControl w:val="0"/>
              <w:tabs>
                <w:tab w:val="left" w:pos="993"/>
              </w:tabs>
              <w:contextualSpacing/>
            </w:pPr>
            <w:r w:rsidRPr="00CC158C">
              <w:t>Основы производственной системы</w:t>
            </w:r>
          </w:p>
        </w:tc>
        <w:tc>
          <w:tcPr>
            <w:tcW w:w="1220" w:type="pct"/>
          </w:tcPr>
          <w:p w:rsidR="00FA430D" w:rsidRDefault="00FA430D" w:rsidP="00FA430D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</w:tcPr>
          <w:p w:rsidR="00FA430D" w:rsidRDefault="00FA430D" w:rsidP="00FA430D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Pr="002A0093" w:rsidRDefault="00FA430D" w:rsidP="002278F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CC158C">
              <w:t>1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 xml:space="preserve">ы бережливого </w:t>
            </w:r>
            <w:proofErr w:type="gramStart"/>
            <w:r w:rsidRPr="002A0093">
              <w:t>производства</w:t>
            </w:r>
            <w:r w:rsidR="00CC158C">
              <w:t xml:space="preserve">  (</w:t>
            </w:r>
            <w:proofErr w:type="gramEnd"/>
            <w:r w:rsidR="00CC158C">
              <w:t>после кв. комиссии)</w:t>
            </w:r>
          </w:p>
        </w:tc>
        <w:tc>
          <w:tcPr>
            <w:tcW w:w="1220" w:type="pct"/>
          </w:tcPr>
          <w:p w:rsidR="00FA430D" w:rsidRDefault="00FA430D" w:rsidP="00FA430D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</w:tcPr>
          <w:p w:rsidR="00FA430D" w:rsidRDefault="00FA430D" w:rsidP="00FA430D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Default="00FA430D" w:rsidP="002278F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CC158C">
              <w:t>2</w:t>
            </w:r>
          </w:p>
        </w:tc>
        <w:tc>
          <w:tcPr>
            <w:tcW w:w="2147" w:type="pct"/>
            <w:gridSpan w:val="2"/>
            <w:vAlign w:val="center"/>
          </w:tcPr>
          <w:p w:rsidR="00FA430D" w:rsidRDefault="00FA430D" w:rsidP="00FA430D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20" w:type="pct"/>
          </w:tcPr>
          <w:p w:rsidR="00FA430D" w:rsidRDefault="00FA430D" w:rsidP="00FA430D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</w:tcPr>
          <w:p w:rsidR="00FA430D" w:rsidRDefault="00FA430D" w:rsidP="00FA430D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D04AC5">
        <w:trPr>
          <w:trHeight w:val="227"/>
        </w:trPr>
        <w:tc>
          <w:tcPr>
            <w:tcW w:w="205" w:type="pct"/>
            <w:vAlign w:val="center"/>
          </w:tcPr>
          <w:p w:rsidR="00FA430D" w:rsidRDefault="00CC158C" w:rsidP="00FA430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715947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Портал обучения</w:t>
            </w:r>
            <w:r w:rsidR="00B53DFE">
              <w:rPr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20" w:type="pct"/>
            <w:vAlign w:val="center"/>
          </w:tcPr>
          <w:p w:rsidR="00FA430D" w:rsidRPr="0035240A" w:rsidRDefault="00FA430D" w:rsidP="00FA430D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Логин</w:t>
            </w:r>
          </w:p>
          <w:p w:rsidR="00FA430D" w:rsidRPr="00715947" w:rsidRDefault="00FA430D" w:rsidP="00FA43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1" w:type="pct"/>
            <w:vAlign w:val="center"/>
          </w:tcPr>
          <w:p w:rsidR="00FA430D" w:rsidRPr="0035240A" w:rsidRDefault="00FA430D" w:rsidP="00FA430D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  <w:p w:rsidR="00FA430D" w:rsidRPr="00715947" w:rsidRDefault="00FA430D" w:rsidP="00FA43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FA430D" w:rsidRPr="002A0093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430D" w:rsidRPr="005170D1" w:rsidTr="00695950">
        <w:trPr>
          <w:trHeight w:val="57"/>
        </w:trPr>
        <w:tc>
          <w:tcPr>
            <w:tcW w:w="5000" w:type="pct"/>
            <w:gridSpan w:val="6"/>
            <w:vAlign w:val="center"/>
          </w:tcPr>
          <w:p w:rsidR="00FA430D" w:rsidRPr="005170D1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A430D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 о прохождении общего курса обучения     </w:t>
            </w:r>
            <w:r>
              <w:rPr>
                <w:b/>
                <w:color w:val="000000"/>
              </w:rPr>
              <w:t>Ф.И.О</w:t>
            </w:r>
            <w:r w:rsidRPr="005170D1">
              <w:rPr>
                <w:b/>
                <w:color w:val="000000"/>
              </w:rPr>
              <w:t>.     ______________</w:t>
            </w:r>
          </w:p>
          <w:p w:rsidR="00E55ACA" w:rsidRPr="005170D1" w:rsidRDefault="00E55ACA" w:rsidP="00FA430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A430D" w:rsidRPr="005170D1" w:rsidRDefault="00FA430D" w:rsidP="00FA430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FA430D" w:rsidRPr="005170D1" w:rsidTr="00695950">
        <w:tc>
          <w:tcPr>
            <w:tcW w:w="5000" w:type="pct"/>
            <w:gridSpan w:val="6"/>
            <w:shd w:val="clear" w:color="auto" w:fill="B8CCE4"/>
          </w:tcPr>
          <w:p w:rsidR="00FA430D" w:rsidRPr="005170D1" w:rsidRDefault="00FA430D" w:rsidP="00FA430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II</w:t>
            </w:r>
            <w:r w:rsidRPr="005170D1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FA430D" w:rsidRPr="005170D1" w:rsidTr="00D04AC5">
        <w:tc>
          <w:tcPr>
            <w:tcW w:w="205" w:type="pct"/>
            <w:vAlign w:val="center"/>
          </w:tcPr>
          <w:p w:rsidR="00FA430D" w:rsidRPr="0026642B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26642B">
              <w:rPr>
                <w:rFonts w:eastAsia="Calibri"/>
                <w:b/>
                <w:lang w:eastAsia="en-US"/>
              </w:rPr>
              <w:lastRenderedPageBreak/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FA430D" w:rsidRPr="0026642B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4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220" w:type="pct"/>
            <w:vAlign w:val="center"/>
          </w:tcPr>
          <w:p w:rsidR="00FA430D" w:rsidRPr="0026642B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26642B">
              <w:rPr>
                <w:b/>
              </w:rPr>
              <w:t>Ответственный за проведение обучения</w:t>
            </w:r>
          </w:p>
        </w:tc>
        <w:tc>
          <w:tcPr>
            <w:tcW w:w="781" w:type="pct"/>
            <w:vAlign w:val="center"/>
          </w:tcPr>
          <w:p w:rsidR="00FA430D" w:rsidRPr="0026642B" w:rsidRDefault="00FA430D" w:rsidP="00FA430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26642B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FA430D" w:rsidRPr="0026642B" w:rsidRDefault="00FA430D" w:rsidP="00D04AC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6642B">
              <w:rPr>
                <w:b/>
              </w:rPr>
              <w:t>Контроль уровня знаний</w:t>
            </w:r>
            <w:r w:rsidR="00D04AC5">
              <w:rPr>
                <w:b/>
              </w:rPr>
              <w:t xml:space="preserve"> </w:t>
            </w:r>
            <w:r w:rsidRPr="0026642B">
              <w:rPr>
                <w:b/>
                <w:i/>
              </w:rPr>
              <w:t>(подпись)</w:t>
            </w:r>
          </w:p>
        </w:tc>
      </w:tr>
      <w:tr w:rsidR="00FA430D" w:rsidRPr="005170D1" w:rsidTr="00695950">
        <w:tc>
          <w:tcPr>
            <w:tcW w:w="5000" w:type="pct"/>
            <w:gridSpan w:val="6"/>
            <w:shd w:val="clear" w:color="auto" w:fill="DBE5F1"/>
            <w:vAlign w:val="center"/>
          </w:tcPr>
          <w:p w:rsidR="00FA430D" w:rsidRPr="005170D1" w:rsidRDefault="00FA430D" w:rsidP="00FA43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Процессы</w:t>
            </w:r>
            <w:r w:rsidR="00A2523D">
              <w:rPr>
                <w:rFonts w:eastAsia="Calibri"/>
                <w:b/>
                <w:lang w:eastAsia="en-US"/>
              </w:rPr>
              <w:t>, инструкции</w:t>
            </w:r>
            <w:r w:rsidRPr="005170D1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F04751" w:rsidRPr="005170D1" w:rsidTr="00D04AC5">
        <w:tc>
          <w:tcPr>
            <w:tcW w:w="205" w:type="pct"/>
            <w:vAlign w:val="center"/>
          </w:tcPr>
          <w:p w:rsidR="00F04751" w:rsidRPr="00C66C1D" w:rsidRDefault="00F04751" w:rsidP="00F04751">
            <w:pPr>
              <w:jc w:val="center"/>
              <w:rPr>
                <w:lang w:val="en-US"/>
              </w:rPr>
            </w:pPr>
            <w:r w:rsidRPr="00C66C1D">
              <w:t>1</w:t>
            </w:r>
          </w:p>
        </w:tc>
        <w:tc>
          <w:tcPr>
            <w:tcW w:w="2147" w:type="pct"/>
            <w:gridSpan w:val="2"/>
          </w:tcPr>
          <w:p w:rsidR="00F04751" w:rsidRPr="00D15963" w:rsidRDefault="00F04751" w:rsidP="00F04751">
            <w:r w:rsidRPr="00C66C1D">
              <w:t xml:space="preserve">Рабочая инструкция регионального представителя </w:t>
            </w:r>
            <w:r w:rsidR="00D15963" w:rsidRPr="005170D1">
              <w:rPr>
                <w:i/>
              </w:rPr>
              <w:t>КЭ-И-РП-</w:t>
            </w:r>
            <w:r w:rsidR="00D15963">
              <w:rPr>
                <w:i/>
              </w:rPr>
              <w:t>30</w:t>
            </w:r>
          </w:p>
        </w:tc>
        <w:tc>
          <w:tcPr>
            <w:tcW w:w="1220" w:type="pct"/>
          </w:tcPr>
          <w:p w:rsidR="00F04751" w:rsidRDefault="00F04751" w:rsidP="00F04751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04751" w:rsidRPr="005170D1" w:rsidRDefault="00F04751" w:rsidP="00F047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04751" w:rsidRPr="005170D1" w:rsidRDefault="00F04751" w:rsidP="00F047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2523D" w:rsidRPr="005170D1" w:rsidTr="00D04AC5">
        <w:tc>
          <w:tcPr>
            <w:tcW w:w="205" w:type="pct"/>
            <w:vAlign w:val="center"/>
          </w:tcPr>
          <w:p w:rsidR="00A2523D" w:rsidRPr="00C66C1D" w:rsidRDefault="00A2523D" w:rsidP="00A2523D">
            <w:pPr>
              <w:jc w:val="center"/>
            </w:pPr>
            <w:r>
              <w:t>2</w:t>
            </w:r>
          </w:p>
        </w:tc>
        <w:tc>
          <w:tcPr>
            <w:tcW w:w="2147" w:type="pct"/>
            <w:gridSpan w:val="2"/>
          </w:tcPr>
          <w:p w:rsidR="00A2523D" w:rsidRPr="00A2523D" w:rsidRDefault="00A2523D" w:rsidP="00A2523D">
            <w:pPr>
              <w:tabs>
                <w:tab w:val="left" w:pos="0"/>
                <w:tab w:val="left" w:pos="284"/>
                <w:tab w:val="left" w:pos="426"/>
              </w:tabs>
              <w:rPr>
                <w:b/>
              </w:rPr>
            </w:pPr>
            <w:r w:rsidRPr="00A2523D"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1220" w:type="pct"/>
          </w:tcPr>
          <w:p w:rsidR="00A2523D" w:rsidRDefault="00A2523D" w:rsidP="00A2523D">
            <w:pPr>
              <w:jc w:val="center"/>
            </w:pPr>
            <w:r w:rsidRPr="00ED1D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A2523D" w:rsidRPr="00A2523D" w:rsidRDefault="00A2523D" w:rsidP="00A252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A2523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2523D" w:rsidRPr="005170D1" w:rsidRDefault="00A2523D" w:rsidP="00A252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2523D" w:rsidRPr="005170D1" w:rsidTr="00D04AC5">
        <w:tc>
          <w:tcPr>
            <w:tcW w:w="205" w:type="pct"/>
            <w:vAlign w:val="center"/>
          </w:tcPr>
          <w:p w:rsidR="00A2523D" w:rsidRDefault="00A2523D" w:rsidP="00A2523D">
            <w:pPr>
              <w:jc w:val="center"/>
            </w:pPr>
            <w:r>
              <w:t>3</w:t>
            </w:r>
          </w:p>
        </w:tc>
        <w:tc>
          <w:tcPr>
            <w:tcW w:w="2147" w:type="pct"/>
            <w:gridSpan w:val="2"/>
          </w:tcPr>
          <w:p w:rsidR="00A2523D" w:rsidRPr="00A2523D" w:rsidRDefault="00CC158C" w:rsidP="00A2523D">
            <w:pPr>
              <w:tabs>
                <w:tab w:val="left" w:pos="0"/>
                <w:tab w:val="left" w:pos="284"/>
                <w:tab w:val="left" w:pos="426"/>
              </w:tabs>
            </w:pPr>
            <w:hyperlink r:id="rId7" w:history="1">
              <w:r w:rsidR="00A2523D" w:rsidRPr="00A2523D">
                <w:t xml:space="preserve"> Порядок проведения инвентаризации складов РП</w:t>
              </w:r>
            </w:hyperlink>
            <w:r w:rsidR="00A2523D" w:rsidRPr="00A2523D">
              <w:t xml:space="preserve"> КЭ-И-РП-35</w:t>
            </w:r>
          </w:p>
        </w:tc>
        <w:tc>
          <w:tcPr>
            <w:tcW w:w="1220" w:type="pct"/>
          </w:tcPr>
          <w:p w:rsidR="00A2523D" w:rsidRDefault="00A2523D" w:rsidP="00A2523D">
            <w:pPr>
              <w:jc w:val="center"/>
            </w:pPr>
            <w:r w:rsidRPr="00ED1DB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A2523D" w:rsidRPr="005170D1" w:rsidRDefault="00A2523D" w:rsidP="00A252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2523D" w:rsidRPr="005170D1" w:rsidRDefault="00A2523D" w:rsidP="00A252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4</w:t>
            </w:r>
          </w:p>
        </w:tc>
        <w:tc>
          <w:tcPr>
            <w:tcW w:w="2147" w:type="pct"/>
            <w:gridSpan w:val="2"/>
            <w:vAlign w:val="bottom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>Рекомендации региональному представителю по работе с проектными организациями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5</w:t>
            </w:r>
          </w:p>
        </w:tc>
        <w:tc>
          <w:tcPr>
            <w:tcW w:w="2147" w:type="pct"/>
            <w:gridSpan w:val="2"/>
            <w:vAlign w:val="bottom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>Рекомендации региональному представителю по работе с чужой розницей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6</w:t>
            </w:r>
          </w:p>
        </w:tc>
        <w:tc>
          <w:tcPr>
            <w:tcW w:w="2147" w:type="pct"/>
            <w:gridSpan w:val="2"/>
            <w:vAlign w:val="bottom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>Рекомендации региональному представителю по работе со строительным рынком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7</w:t>
            </w:r>
          </w:p>
        </w:tc>
        <w:tc>
          <w:tcPr>
            <w:tcW w:w="2147" w:type="pct"/>
            <w:gridSpan w:val="2"/>
            <w:vAlign w:val="bottom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 xml:space="preserve">Рекомендации региональному представителю по работе с дистрибьютором 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8</w:t>
            </w:r>
          </w:p>
        </w:tc>
        <w:tc>
          <w:tcPr>
            <w:tcW w:w="2147" w:type="pct"/>
            <w:gridSpan w:val="2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>Рекомендациями по взаимодействию с офисом продаж федеральных сетей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C66C1D">
              <w:t>9</w:t>
            </w:r>
          </w:p>
        </w:tc>
        <w:tc>
          <w:tcPr>
            <w:tcW w:w="2147" w:type="pct"/>
            <w:gridSpan w:val="2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 xml:space="preserve">Рекомендации по работе с торговыми </w:t>
            </w:r>
            <w:proofErr w:type="gramStart"/>
            <w:r w:rsidRPr="00C66C1D">
              <w:t>точками  Федеральных</w:t>
            </w:r>
            <w:proofErr w:type="gramEnd"/>
            <w:r w:rsidRPr="00C66C1D">
              <w:t xml:space="preserve"> сетей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87324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10</w:t>
            </w:r>
          </w:p>
        </w:tc>
        <w:tc>
          <w:tcPr>
            <w:tcW w:w="2147" w:type="pct"/>
            <w:gridSpan w:val="2"/>
          </w:tcPr>
          <w:p w:rsidR="00D15963" w:rsidRPr="00A2523D" w:rsidRDefault="00D15963" w:rsidP="00D15963">
            <w:r w:rsidRPr="00A2523D">
              <w:t>Положение о премировании сотрудников ОРП АО «Энергомера» КЭ-З-ПЭО-51</w:t>
            </w:r>
          </w:p>
        </w:tc>
        <w:tc>
          <w:tcPr>
            <w:tcW w:w="1220" w:type="pct"/>
          </w:tcPr>
          <w:p w:rsidR="00D15963" w:rsidRPr="00A2523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2523D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A2523D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2523D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A2523D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rPr>
          <w:trHeight w:val="354"/>
        </w:trPr>
        <w:tc>
          <w:tcPr>
            <w:tcW w:w="5000" w:type="pct"/>
            <w:gridSpan w:val="6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i/>
              </w:rPr>
              <w:t>Процессы</w:t>
            </w:r>
            <w:r w:rsidR="00A2523D">
              <w:rPr>
                <w:b/>
                <w:i/>
              </w:rPr>
              <w:t xml:space="preserve">, </w:t>
            </w:r>
            <w:proofErr w:type="gramStart"/>
            <w:r w:rsidR="00A2523D">
              <w:rPr>
                <w:b/>
                <w:i/>
              </w:rPr>
              <w:t xml:space="preserve">инструкции </w:t>
            </w:r>
            <w:r w:rsidRPr="005170D1">
              <w:rPr>
                <w:b/>
                <w:i/>
              </w:rPr>
              <w:t xml:space="preserve"> смежных</w:t>
            </w:r>
            <w:proofErr w:type="gramEnd"/>
            <w:r w:rsidRPr="005170D1">
              <w:rPr>
                <w:b/>
                <w:i/>
              </w:rPr>
              <w:t xml:space="preserve"> подразделений, необходимые в работе</w:t>
            </w:r>
          </w:p>
        </w:tc>
      </w:tr>
      <w:tr w:rsidR="00D15963" w:rsidRPr="005170D1" w:rsidTr="00D04AC5">
        <w:tc>
          <w:tcPr>
            <w:tcW w:w="205" w:type="pct"/>
          </w:tcPr>
          <w:p w:rsidR="00D15963" w:rsidRPr="005170D1" w:rsidRDefault="00A2523D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2147" w:type="pct"/>
            <w:gridSpan w:val="2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</w:pPr>
            <w:r w:rsidRPr="00C66C1D">
              <w:t>Инструкция о порядке разработки, согласования, регистрации и хранения договоров ОАО "Концерн Энергомера" КЭ-И-ЮР1-04</w:t>
            </w:r>
          </w:p>
        </w:tc>
        <w:tc>
          <w:tcPr>
            <w:tcW w:w="1220" w:type="pct"/>
          </w:tcPr>
          <w:p w:rsidR="00D15963" w:rsidRPr="005170D1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A2523D" w:rsidP="00D15963">
            <w:pPr>
              <w:jc w:val="center"/>
            </w:pPr>
            <w:r>
              <w:t>2</w:t>
            </w:r>
          </w:p>
        </w:tc>
        <w:tc>
          <w:tcPr>
            <w:tcW w:w="2147" w:type="pct"/>
            <w:gridSpan w:val="2"/>
          </w:tcPr>
          <w:p w:rsidR="00D15963" w:rsidRPr="00C66C1D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rPr>
                <w:b/>
              </w:rPr>
            </w:pPr>
            <w:r w:rsidRPr="00C66C1D">
              <w:t>Инструкция по работе с обращениями клиентов КЭ-И-МАО-10</w:t>
            </w:r>
          </w:p>
        </w:tc>
        <w:tc>
          <w:tcPr>
            <w:tcW w:w="1220" w:type="pct"/>
          </w:tcPr>
          <w:p w:rsidR="00D15963" w:rsidRPr="005170D1" w:rsidRDefault="00D15963" w:rsidP="00D1596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eastAsia="Calibri"/>
                <w:b/>
                <w:lang w:eastAsia="en-US"/>
              </w:rPr>
              <w:t xml:space="preserve"> Ф.И.О.   _____________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D15963" w:rsidRPr="005170D1" w:rsidTr="00695950">
        <w:tc>
          <w:tcPr>
            <w:tcW w:w="5000" w:type="pct"/>
            <w:gridSpan w:val="6"/>
            <w:shd w:val="clear" w:color="auto" w:fill="FDE9D9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5170D1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26642B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2664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26642B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42B">
              <w:rPr>
                <w:b/>
              </w:rPr>
              <w:t>Тема и учебные вопросы</w:t>
            </w:r>
          </w:p>
        </w:tc>
        <w:tc>
          <w:tcPr>
            <w:tcW w:w="1220" w:type="pct"/>
            <w:vAlign w:val="center"/>
          </w:tcPr>
          <w:p w:rsidR="00D15963" w:rsidRPr="0026642B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6642B">
              <w:rPr>
                <w:b/>
              </w:rPr>
              <w:t>Ответственный за</w:t>
            </w:r>
          </w:p>
          <w:p w:rsidR="00D15963" w:rsidRPr="0026642B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42B">
              <w:rPr>
                <w:b/>
              </w:rPr>
              <w:t>проведение обучения</w:t>
            </w:r>
          </w:p>
        </w:tc>
        <w:tc>
          <w:tcPr>
            <w:tcW w:w="781" w:type="pct"/>
            <w:vAlign w:val="center"/>
          </w:tcPr>
          <w:p w:rsidR="00D15963" w:rsidRPr="0026642B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6642B">
              <w:rPr>
                <w:b/>
              </w:rPr>
              <w:t>Период</w:t>
            </w:r>
          </w:p>
          <w:p w:rsidR="00D15963" w:rsidRPr="0026642B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42B">
              <w:rPr>
                <w:b/>
              </w:rPr>
              <w:t>обучения</w:t>
            </w:r>
          </w:p>
        </w:tc>
        <w:tc>
          <w:tcPr>
            <w:tcW w:w="647" w:type="pct"/>
            <w:vAlign w:val="center"/>
          </w:tcPr>
          <w:p w:rsidR="00D15963" w:rsidRPr="0026642B" w:rsidRDefault="00D15963" w:rsidP="00D15963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F3F40">
              <w:rPr>
                <w:b/>
              </w:rPr>
              <w:t xml:space="preserve">Контроль уровня </w:t>
            </w:r>
            <w:proofErr w:type="gramStart"/>
            <w:r>
              <w:rPr>
                <w:b/>
              </w:rPr>
              <w:t xml:space="preserve">навыков  </w:t>
            </w:r>
            <w:r>
              <w:rPr>
                <w:b/>
                <w:i/>
              </w:rPr>
              <w:t>(</w:t>
            </w:r>
            <w:proofErr w:type="gramEnd"/>
            <w:r w:rsidRPr="00DF3F40">
              <w:rPr>
                <w:b/>
                <w:i/>
              </w:rPr>
              <w:t>подпись)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D15963" w:rsidP="00D15963">
            <w:r w:rsidRPr="005170D1">
              <w:t>1</w:t>
            </w: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r w:rsidRPr="005170D1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регионах, планируемые объемы строительства.</w:t>
            </w:r>
          </w:p>
          <w:p w:rsidR="00D15963" w:rsidRPr="005170D1" w:rsidRDefault="00D15963" w:rsidP="00D15963">
            <w:r w:rsidRPr="005170D1">
              <w:t>Определение потенциала рынка региона по типам продукции.</w:t>
            </w:r>
          </w:p>
          <w:p w:rsidR="00D15963" w:rsidRPr="005170D1" w:rsidRDefault="00D15963" w:rsidP="00D15963">
            <w:r w:rsidRPr="005170D1">
              <w:t>Выявление потенциальных клиентов, определение их перспективных потребностей.</w:t>
            </w:r>
          </w:p>
        </w:tc>
        <w:tc>
          <w:tcPr>
            <w:tcW w:w="1220" w:type="pct"/>
            <w:vAlign w:val="center"/>
          </w:tcPr>
          <w:p w:rsidR="00D15963" w:rsidRPr="00107067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D15963" w:rsidP="00D15963">
            <w:r w:rsidRPr="005170D1">
              <w:t>2</w:t>
            </w: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r w:rsidRPr="005170D1">
              <w:t>Структура сети региональных представителей</w:t>
            </w:r>
          </w:p>
          <w:p w:rsidR="00D15963" w:rsidRPr="005170D1" w:rsidRDefault="00D15963" w:rsidP="00D15963">
            <w:r w:rsidRPr="005170D1">
              <w:t>Классификация клиентской базы сети региона</w:t>
            </w:r>
          </w:p>
        </w:tc>
        <w:tc>
          <w:tcPr>
            <w:tcW w:w="1220" w:type="pct"/>
            <w:vAlign w:val="center"/>
          </w:tcPr>
          <w:p w:rsidR="00D15963" w:rsidRPr="00107067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D15963" w:rsidP="00D15963">
            <w:r w:rsidRPr="005170D1">
              <w:t>3</w:t>
            </w: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r w:rsidRPr="005170D1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D15963" w:rsidRPr="005170D1" w:rsidRDefault="00D15963" w:rsidP="00D15963">
            <w:r w:rsidRPr="005170D1">
              <w:t>Изучение порядка подготовки и проведения выставок и семинаров</w:t>
            </w:r>
          </w:p>
        </w:tc>
        <w:tc>
          <w:tcPr>
            <w:tcW w:w="1220" w:type="pct"/>
            <w:vAlign w:val="center"/>
          </w:tcPr>
          <w:p w:rsidR="00D15963" w:rsidRPr="00107067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15963">
        <w:trPr>
          <w:trHeight w:val="523"/>
        </w:trPr>
        <w:tc>
          <w:tcPr>
            <w:tcW w:w="205" w:type="pct"/>
            <w:vAlign w:val="center"/>
          </w:tcPr>
          <w:p w:rsidR="00D15963" w:rsidRPr="005170D1" w:rsidRDefault="00D15963" w:rsidP="00D15963">
            <w:r w:rsidRPr="005170D1">
              <w:lastRenderedPageBreak/>
              <w:t>4</w:t>
            </w:r>
          </w:p>
          <w:p w:rsidR="00D15963" w:rsidRPr="005170D1" w:rsidRDefault="00D15963" w:rsidP="00D15963"/>
          <w:p w:rsidR="00D15963" w:rsidRPr="005170D1" w:rsidRDefault="00D15963" w:rsidP="00D15963"/>
          <w:p w:rsidR="00D15963" w:rsidRPr="005170D1" w:rsidRDefault="00D15963" w:rsidP="00D15963">
            <w:pPr>
              <w:rPr>
                <w:lang w:val="en-US"/>
              </w:rPr>
            </w:pP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r w:rsidRPr="005170D1">
              <w:t>Составление отчетов региональных представителей</w:t>
            </w:r>
          </w:p>
          <w:p w:rsidR="00D15963" w:rsidRPr="005170D1" w:rsidRDefault="00D15963" w:rsidP="00D15963">
            <w:r w:rsidRPr="005170D1">
              <w:t>Составление маршрутов посещения торговых точек</w:t>
            </w:r>
          </w:p>
        </w:tc>
        <w:tc>
          <w:tcPr>
            <w:tcW w:w="1220" w:type="pct"/>
            <w:vAlign w:val="center"/>
          </w:tcPr>
          <w:p w:rsidR="00D15963" w:rsidRPr="00107067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D15963" w:rsidP="00D15963">
            <w:r w:rsidRPr="005170D1">
              <w:t>5</w:t>
            </w: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r w:rsidRPr="005170D1">
              <w:t xml:space="preserve">КЭ-СОК-ЮР1-01Регистрация контрагентов </w:t>
            </w:r>
          </w:p>
          <w:p w:rsidR="00D15963" w:rsidRPr="005170D1" w:rsidRDefault="00D15963" w:rsidP="00D15963">
            <w:r w:rsidRPr="005170D1">
              <w:t>КЭ-СОК-ЮР1-02 Регистрация договоров</w:t>
            </w:r>
          </w:p>
          <w:p w:rsidR="00D15963" w:rsidRPr="005170D1" w:rsidRDefault="00D15963" w:rsidP="00D15963">
            <w:r w:rsidRPr="005170D1">
              <w:t>КЭ-СОК-ЮР1-03 Выполнение заявки по экспертизе в ПУ</w:t>
            </w:r>
          </w:p>
          <w:p w:rsidR="00D15963" w:rsidRPr="005170D1" w:rsidRDefault="00D15963" w:rsidP="00D15963">
            <w:r w:rsidRPr="005170D1">
              <w:t>Реализация готовой продукции</w:t>
            </w:r>
          </w:p>
        </w:tc>
        <w:tc>
          <w:tcPr>
            <w:tcW w:w="1220" w:type="pct"/>
            <w:vAlign w:val="center"/>
          </w:tcPr>
          <w:p w:rsidR="00D15963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Менеджер по сопровождению ОРП</w:t>
            </w:r>
          </w:p>
          <w:p w:rsidR="00D15963" w:rsidRPr="007F1618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A2523D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147" w:type="pct"/>
            <w:gridSpan w:val="2"/>
          </w:tcPr>
          <w:p w:rsidR="00D15963" w:rsidRPr="00A2523D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A2523D">
              <w:rPr>
                <w:b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  <w:r>
              <w:rPr>
                <w:bCs/>
                <w:color w:val="000000"/>
              </w:rPr>
              <w:t>, Наставник</w:t>
            </w:r>
          </w:p>
        </w:tc>
        <w:tc>
          <w:tcPr>
            <w:tcW w:w="781" w:type="pct"/>
          </w:tcPr>
          <w:p w:rsidR="00D15963" w:rsidRPr="005170D1" w:rsidRDefault="00D15963" w:rsidP="00D15963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сотрудника, подтверждающая усвоен</w:t>
            </w:r>
            <w:r>
              <w:rPr>
                <w:b/>
                <w:color w:val="000000"/>
              </w:rPr>
              <w:t>ие практических навыков работы Ф.И.О.</w:t>
            </w:r>
            <w:r w:rsidRPr="005170D1">
              <w:rPr>
                <w:b/>
                <w:color w:val="000000"/>
              </w:rPr>
              <w:t>______________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40635">
        <w:trPr>
          <w:trHeight w:val="396"/>
        </w:trPr>
        <w:tc>
          <w:tcPr>
            <w:tcW w:w="205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rPr>
                <w:color w:val="000000"/>
              </w:rPr>
            </w:pPr>
            <w:r w:rsidRPr="005170D1">
              <w:t>Инструменты продвижения</w:t>
            </w:r>
            <w:r>
              <w:t xml:space="preserve"> </w:t>
            </w:r>
            <w:r w:rsidRPr="0026642A">
              <w:t>продукта</w:t>
            </w: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Горьковец А.С.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t>каб.608</w:t>
            </w: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rPr>
          <w:trHeight w:val="392"/>
        </w:trPr>
        <w:tc>
          <w:tcPr>
            <w:tcW w:w="205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9E55FD" w:rsidRDefault="00D15963" w:rsidP="00D15963">
            <w:r>
              <w:t>Требования закона к приборам и системам учета, в том числе и к многоквартирному вновь возводимому жилью</w:t>
            </w:r>
          </w:p>
        </w:tc>
        <w:tc>
          <w:tcPr>
            <w:tcW w:w="1220" w:type="pct"/>
            <w:vAlign w:val="center"/>
          </w:tcPr>
          <w:p w:rsidR="00D15963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Бенда А.Г., Жижикин С.А.</w:t>
            </w:r>
          </w:p>
        </w:tc>
        <w:tc>
          <w:tcPr>
            <w:tcW w:w="781" w:type="pct"/>
          </w:tcPr>
          <w:p w:rsidR="00D15963" w:rsidRDefault="00D15963" w:rsidP="00D15963"/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D15963" w:rsidRPr="005170D1" w:rsidTr="00F27D44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>Вводный раздел «Счетчики электроэнергии»</w:t>
            </w:r>
          </w:p>
          <w:p w:rsidR="00D15963" w:rsidRPr="005170D1" w:rsidRDefault="00D15963" w:rsidP="00D1596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Однофазные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  <w:p w:rsidR="00D15963" w:rsidRPr="005170D1" w:rsidRDefault="00D15963" w:rsidP="00D1596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Трехфазные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A35DFB">
              <w:t>Бенда А.Г., Жижикин С.А.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A35DFB">
              <w:t>Бенда А.Г., Жижикин С.А.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A35DFB">
              <w:t>Бенда А.Г., Жижикин С.А.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F27D44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20" w:type="pct"/>
          </w:tcPr>
          <w:p w:rsidR="00D15963" w:rsidRDefault="00D15963" w:rsidP="00D15963">
            <w:pPr>
              <w:jc w:val="center"/>
            </w:pPr>
            <w:r w:rsidRPr="00A35DFB">
              <w:t>Бенда А.Г., Жижикин С.А.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АСКУЭ: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7" w:type="pct"/>
            <w:gridSpan w:val="2"/>
          </w:tcPr>
          <w:p w:rsidR="00D15963" w:rsidRPr="005170D1" w:rsidRDefault="00D15963" w:rsidP="00D1596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Метрологическое оборудование</w:t>
            </w:r>
          </w:p>
          <w:p w:rsidR="00D15963" w:rsidRPr="005170D1" w:rsidRDefault="00D15963" w:rsidP="00D1596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Счетчики эталонные</w:t>
            </w:r>
          </w:p>
          <w:p w:rsidR="00D15963" w:rsidRPr="005170D1" w:rsidRDefault="00D15963" w:rsidP="00D1596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Переносное метрологическое оборудование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 xml:space="preserve">Бенда А.Г., Жижикин С.А.      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Щитовое оборудование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D15963" w:rsidRPr="005170D1" w:rsidRDefault="00D15963" w:rsidP="00D15963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Щитовое оборудование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 xml:space="preserve">Бенда А.Г., Жижикин С.А.      </w:t>
            </w: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 уровня знаний</w:t>
            </w:r>
          </w:p>
        </w:tc>
      </w:tr>
      <w:tr w:rsidR="00D15963" w:rsidRPr="005170D1" w:rsidTr="00D04AC5">
        <w:tc>
          <w:tcPr>
            <w:tcW w:w="205" w:type="pct"/>
            <w:vAlign w:val="center"/>
          </w:tcPr>
          <w:p w:rsidR="00D15963" w:rsidRPr="007B6EC9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7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20" w:type="pct"/>
            <w:vAlign w:val="center"/>
          </w:tcPr>
          <w:p w:rsidR="00D15963" w:rsidRDefault="00D15963" w:rsidP="00D15963">
            <w:pPr>
              <w:jc w:val="center"/>
              <w:rPr>
                <w:bCs/>
              </w:rPr>
            </w:pPr>
            <w:r>
              <w:t>Бенда А.Г., Жижикин С.А.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81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сотрудника, подтверждающая усвоение знаний по продукту 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____________________________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D15963" w:rsidRPr="005170D1" w:rsidTr="00695950">
        <w:tc>
          <w:tcPr>
            <w:tcW w:w="5000" w:type="pct"/>
            <w:gridSpan w:val="6"/>
            <w:shd w:val="clear" w:color="auto" w:fill="E5DFEC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D15963" w:rsidRPr="005170D1" w:rsidTr="00D04AC5">
        <w:tc>
          <w:tcPr>
            <w:tcW w:w="2352" w:type="pct"/>
            <w:gridSpan w:val="3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20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28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D15963" w:rsidRPr="005170D1" w:rsidTr="00D04AC5">
        <w:tc>
          <w:tcPr>
            <w:tcW w:w="1198" w:type="pct"/>
            <w:gridSpan w:val="2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Эффективным</w:t>
            </w:r>
          </w:p>
        </w:tc>
        <w:tc>
          <w:tcPr>
            <w:tcW w:w="1154" w:type="pct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Неэффективным</w:t>
            </w:r>
          </w:p>
        </w:tc>
        <w:tc>
          <w:tcPr>
            <w:tcW w:w="1220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8" w:type="pct"/>
            <w:gridSpan w:val="2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15963" w:rsidRPr="005170D1" w:rsidTr="00D04AC5">
        <w:trPr>
          <w:trHeight w:val="264"/>
        </w:trPr>
        <w:tc>
          <w:tcPr>
            <w:tcW w:w="2352" w:type="pct"/>
            <w:gridSpan w:val="3"/>
            <w:vAlign w:val="center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D15963" w:rsidRPr="005170D1" w:rsidRDefault="00D15963" w:rsidP="00D1596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20" w:type="pct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8" w:type="pct"/>
            <w:gridSpan w:val="2"/>
          </w:tcPr>
          <w:p w:rsidR="00D15963" w:rsidRPr="005170D1" w:rsidRDefault="00D15963" w:rsidP="00D1596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5170D1" w:rsidRDefault="003E67A2" w:rsidP="005170D1">
      <w:pPr>
        <w:widowControl w:val="0"/>
        <w:contextualSpacing/>
        <w:jc w:val="right"/>
        <w:rPr>
          <w:bCs/>
        </w:rPr>
      </w:pPr>
    </w:p>
    <w:p w:rsidR="00B103AE" w:rsidRPr="005170D1" w:rsidRDefault="00CC158C" w:rsidP="005170D1"/>
    <w:sectPr w:rsidR="00B103AE" w:rsidRPr="005170D1" w:rsidSect="002B72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7628"/>
    <w:rsid w:val="0006201D"/>
    <w:rsid w:val="000C3F69"/>
    <w:rsid w:val="00107067"/>
    <w:rsid w:val="00107F5C"/>
    <w:rsid w:val="0013280D"/>
    <w:rsid w:val="001E06CA"/>
    <w:rsid w:val="001F1F07"/>
    <w:rsid w:val="002278F1"/>
    <w:rsid w:val="002452A6"/>
    <w:rsid w:val="002561EB"/>
    <w:rsid w:val="0026642A"/>
    <w:rsid w:val="0026642B"/>
    <w:rsid w:val="00285357"/>
    <w:rsid w:val="002B7261"/>
    <w:rsid w:val="002E2BFB"/>
    <w:rsid w:val="002E5A36"/>
    <w:rsid w:val="00333EE4"/>
    <w:rsid w:val="00345360"/>
    <w:rsid w:val="003B748E"/>
    <w:rsid w:val="003D4768"/>
    <w:rsid w:val="003E2EE1"/>
    <w:rsid w:val="003E67A2"/>
    <w:rsid w:val="00471A28"/>
    <w:rsid w:val="00494E1B"/>
    <w:rsid w:val="004D5273"/>
    <w:rsid w:val="004F7224"/>
    <w:rsid w:val="005170D1"/>
    <w:rsid w:val="0056405E"/>
    <w:rsid w:val="005F5535"/>
    <w:rsid w:val="00640635"/>
    <w:rsid w:val="006665A9"/>
    <w:rsid w:val="0068697B"/>
    <w:rsid w:val="00695950"/>
    <w:rsid w:val="006C1051"/>
    <w:rsid w:val="007054ED"/>
    <w:rsid w:val="00724A2D"/>
    <w:rsid w:val="007279F0"/>
    <w:rsid w:val="00740B1F"/>
    <w:rsid w:val="00771632"/>
    <w:rsid w:val="0077705A"/>
    <w:rsid w:val="007A44BC"/>
    <w:rsid w:val="007B6EC9"/>
    <w:rsid w:val="007F02CC"/>
    <w:rsid w:val="007F1618"/>
    <w:rsid w:val="007F5B07"/>
    <w:rsid w:val="00873A4A"/>
    <w:rsid w:val="00943EAE"/>
    <w:rsid w:val="0095188F"/>
    <w:rsid w:val="00996CEA"/>
    <w:rsid w:val="009D355C"/>
    <w:rsid w:val="009D5DCA"/>
    <w:rsid w:val="009F1653"/>
    <w:rsid w:val="009F5D51"/>
    <w:rsid w:val="00A2523D"/>
    <w:rsid w:val="00A471CF"/>
    <w:rsid w:val="00A567F4"/>
    <w:rsid w:val="00A7726B"/>
    <w:rsid w:val="00A940FD"/>
    <w:rsid w:val="00A95C37"/>
    <w:rsid w:val="00A9672D"/>
    <w:rsid w:val="00B53DFE"/>
    <w:rsid w:val="00BC3D6D"/>
    <w:rsid w:val="00BF097B"/>
    <w:rsid w:val="00C66C1D"/>
    <w:rsid w:val="00CC158C"/>
    <w:rsid w:val="00CC4611"/>
    <w:rsid w:val="00CC6F79"/>
    <w:rsid w:val="00CD7404"/>
    <w:rsid w:val="00D04AC5"/>
    <w:rsid w:val="00D15963"/>
    <w:rsid w:val="00D4758D"/>
    <w:rsid w:val="00DF1460"/>
    <w:rsid w:val="00E34222"/>
    <w:rsid w:val="00E356FF"/>
    <w:rsid w:val="00E55ACA"/>
    <w:rsid w:val="00E57E75"/>
    <w:rsid w:val="00E60F86"/>
    <w:rsid w:val="00E679F4"/>
    <w:rsid w:val="00E72534"/>
    <w:rsid w:val="00F04751"/>
    <w:rsid w:val="00FA430D"/>
    <w:rsid w:val="00FC0D02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15740-0D8F-4180-868A-E7B5AFF1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695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%D0%94%D0%BE%D0%BA%D1%83%D0%BC%D0%B5%D0%BD%D1%82%D1%8B%20%D0%A1%D0%9C%D0%9A/(%D0%94%D0%A0%D0%9F)%20%D0%94%D0%B5%D0%BF%D0%B0%D1%80%D1%82%D0%B0%D0%BC%D0%B5%D0%BD%D1%82%20%D0%BF%D0%BE%20%D1%80%D0%B0%D0%B1%D0%BE%D1%82%D0%B5%20%D1%81%20%D1%80%D0%B5%D0%B3%D0%B8%D0%BE%D0%BD%D0%B0%D0%BB%D1%8C%D0%BD%D1%8B%D0%BC%D0%B8%20%D0%BF%D1%80%D0%B5%D0%B4%D1%81%D1%82%D0%B0%D0%B2%D0%B8%D1%82%D0%B5%D0%BB%D1%8C%D1%81%D1%82%D0%B2%D0%B0%D0%BC%D0%B8/%D0%9E%D0%A0%D0%9F/%D0%9A%D0%AD-%D0%98-%D0%A0%D0%9F-35%20%D0%9F%D0%BE%D1%80%D1%8F%D0%B4%D0%BE%D0%BA%20%D0%BF%D1%80%D0%BE%D0%B2%D0%B5%D0%B4%D0%B5%D0%BD%D0%B8%D1%8F%20%D0%B8%D0%BD%D0%B2%D0%B5%D0%BD%D1%82%D0%B0%D1%80%D0%B8%D0%B7%D0%B0%D1%86%D0%B8%D0%B8%20%D1%81%D0%BA%D0%BB%D0%B0%D0%B4%D0%BE%D0%B2%20%D0%A0%D0%9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2023-10-20T13:37:00Z</dcterms:created>
  <dcterms:modified xsi:type="dcterms:W3CDTF">2024-01-22T13:48:00Z</dcterms:modified>
</cp:coreProperties>
</file>