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596"/>
        <w:gridCol w:w="3747"/>
        <w:gridCol w:w="3385"/>
        <w:gridCol w:w="67"/>
        <w:gridCol w:w="2029"/>
        <w:gridCol w:w="2058"/>
      </w:tblGrid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01" w:type="pct"/>
            <w:gridSpan w:val="4"/>
          </w:tcPr>
          <w:p w:rsidR="003E67A2" w:rsidRPr="003E2EE1" w:rsidRDefault="00AC58C7" w:rsidP="00BE0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8C7">
              <w:rPr>
                <w:rFonts w:eastAsia="Calibri"/>
                <w:b/>
                <w:sz w:val="18"/>
                <w:szCs w:val="18"/>
                <w:lang w:eastAsia="en-US"/>
              </w:rPr>
              <w:t>Ассистент менеджера по сопровождению отдела региональных представителей</w:t>
            </w:r>
          </w:p>
        </w:tc>
      </w:tr>
      <w:tr w:rsidR="00AC58C7" w:rsidRPr="00714CB2" w:rsidTr="00F56FEB">
        <w:tc>
          <w:tcPr>
            <w:tcW w:w="2399" w:type="pct"/>
            <w:gridSpan w:val="3"/>
          </w:tcPr>
          <w:p w:rsidR="00AC58C7" w:rsidRPr="003E2EE1" w:rsidRDefault="00AC58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01" w:type="pct"/>
            <w:gridSpan w:val="4"/>
          </w:tcPr>
          <w:p w:rsidR="00AC58C7" w:rsidRPr="00AC58C7" w:rsidRDefault="00AC58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01" w:type="pct"/>
            <w:gridSpan w:val="4"/>
          </w:tcPr>
          <w:p w:rsidR="003E67A2" w:rsidRPr="007D6C2D" w:rsidRDefault="007D6C2D" w:rsidP="007D6C2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Дубинин Я.О.</w:t>
            </w: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56FEB">
        <w:trPr>
          <w:trHeight w:val="624"/>
        </w:trPr>
        <w:tc>
          <w:tcPr>
            <w:tcW w:w="210" w:type="pct"/>
            <w:vAlign w:val="center"/>
          </w:tcPr>
          <w:p w:rsidR="003E67A2" w:rsidRPr="003E2EE1" w:rsidRDefault="0075155A" w:rsidP="00BE0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9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10" w:type="pct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3E67A2" w:rsidRPr="003E2EE1" w:rsidRDefault="00A427D4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="0075155A" w:rsidRPr="008234DB">
              <w:rPr>
                <w:b/>
                <w:i/>
              </w:rPr>
              <w:t>подпись)</w:t>
            </w: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7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3E2EE1" w:rsidRDefault="0075155A" w:rsidP="00BE0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8" w:type="pct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23" w:type="pct"/>
            <w:gridSpan w:val="2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0" w:type="pct"/>
            <w:vAlign w:val="center"/>
          </w:tcPr>
          <w:p w:rsidR="0075155A" w:rsidRPr="003E2EE1" w:rsidRDefault="00A427D4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Контроль уровня </w:t>
            </w:r>
            <w:proofErr w:type="gramStart"/>
            <w:r>
              <w:rPr>
                <w:b/>
              </w:rPr>
              <w:t xml:space="preserve">знаний </w:t>
            </w:r>
            <w:r w:rsidR="0075155A" w:rsidRPr="007D3E0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gramEnd"/>
            <w:r w:rsidR="0075155A" w:rsidRPr="007D3E06">
              <w:rPr>
                <w:b/>
                <w:i/>
              </w:rPr>
              <w:t>подпись</w:t>
            </w:r>
            <w:r w:rsidR="0075155A">
              <w:rPr>
                <w:b/>
              </w:rPr>
              <w:t>)</w:t>
            </w: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  <w:r w:rsidRPr="00BE029F">
              <w:rPr>
                <w:lang w:eastAsia="en-US"/>
              </w:rPr>
              <w:t>«Создание и развитие сети региональных представителей»</w:t>
            </w:r>
          </w:p>
          <w:p w:rsidR="0075155A" w:rsidRPr="00714CB2" w:rsidRDefault="0075155A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E029F">
              <w:rPr>
                <w:lang w:eastAsia="en-US"/>
              </w:rPr>
              <w:t>КЭ-П-РП-01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  <w:r w:rsidRPr="00BE029F">
              <w:rPr>
                <w:lang w:eastAsia="en-US"/>
              </w:rPr>
              <w:t>«Удовлетворение претензий клиентов»</w:t>
            </w:r>
          </w:p>
          <w:p w:rsidR="0075155A" w:rsidRPr="0060352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BE029F">
              <w:rPr>
                <w:lang w:eastAsia="en-US"/>
              </w:rPr>
              <w:t>КЭ-П-ОСД-02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E029F">
              <w:rPr>
                <w:lang w:eastAsia="en-US"/>
              </w:rPr>
              <w:t xml:space="preserve">«Рабочая инструкция менеджера по сопровождению отдела региональных </w:t>
            </w:r>
            <w:proofErr w:type="gramStart"/>
            <w:r w:rsidRPr="00BE029F">
              <w:rPr>
                <w:lang w:eastAsia="en-US"/>
              </w:rPr>
              <w:t xml:space="preserve">представителей»   </w:t>
            </w:r>
            <w:proofErr w:type="gramEnd"/>
            <w:r w:rsidRPr="00BE029F">
              <w:rPr>
                <w:lang w:eastAsia="en-US"/>
              </w:rPr>
              <w:t>КЭ-И-РП-06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E85693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lang w:eastAsia="en-US"/>
              </w:rPr>
            </w:pPr>
            <w:hyperlink r:id="rId5" w:history="1">
              <w:r w:rsidR="0075155A" w:rsidRPr="00BE029F">
                <w:rPr>
                  <w:lang w:eastAsia="en-US"/>
                </w:rPr>
                <w:t xml:space="preserve"> «Рабочая инструкция ассистента менеджера по сопровождению ОРП</w:t>
              </w:r>
            </w:hyperlink>
            <w:r w:rsidR="0075155A" w:rsidRPr="00BE029F">
              <w:rPr>
                <w:lang w:eastAsia="en-US"/>
              </w:rPr>
              <w:t>» КЭ-И-РП-05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  <w:r w:rsidRPr="00BE029F">
              <w:rPr>
                <w:lang w:eastAsia="en-US"/>
              </w:rPr>
              <w:t>«Рабочая инструкция регионального представителя»</w:t>
            </w:r>
          </w:p>
          <w:p w:rsidR="0075155A" w:rsidRPr="00BE029F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E029F">
              <w:rPr>
                <w:lang w:eastAsia="en-US"/>
              </w:rPr>
              <w:t>КЭ-И-РП-02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  <w:r w:rsidRPr="00BE029F">
              <w:rPr>
                <w:lang w:eastAsia="en-US"/>
              </w:rPr>
              <w:t xml:space="preserve">«Инструкции по учету расчетов с подотчетными лицами»  </w:t>
            </w:r>
          </w:p>
          <w:p w:rsidR="0075155A" w:rsidRPr="00BE029F" w:rsidRDefault="00E85693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75155A" w:rsidRPr="00BE029F">
                <w:rPr>
                  <w:lang w:eastAsia="en-US"/>
                </w:rPr>
                <w:t>КЭ-И-БУХ1-15</w:t>
              </w:r>
              <w:r w:rsidR="0075155A" w:rsidRPr="00BE029F">
                <w:rPr>
                  <w:rStyle w:val="a3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  <w:r w:rsidRPr="00BE029F">
              <w:rPr>
                <w:lang w:eastAsia="en-US"/>
              </w:rPr>
              <w:t>«</w:t>
            </w:r>
            <w:proofErr w:type="gramStart"/>
            <w:r w:rsidRPr="00BE029F">
              <w:rPr>
                <w:lang w:eastAsia="en-US"/>
              </w:rPr>
              <w:t>Инструкция  о</w:t>
            </w:r>
            <w:proofErr w:type="gramEnd"/>
            <w:r w:rsidRPr="00BE029F">
              <w:rPr>
                <w:lang w:eastAsia="en-US"/>
              </w:rPr>
              <w:t xml:space="preserve"> порядке разработки, согласования, регистрации и хранения договоров АО «Концерн Энергомера»</w:t>
            </w:r>
          </w:p>
          <w:p w:rsidR="0075155A" w:rsidRPr="00BE029F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E029F">
              <w:rPr>
                <w:lang w:eastAsia="en-US"/>
              </w:rPr>
              <w:t>КЭ-И-ЮР1-04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E029F" w:rsidRDefault="0075155A" w:rsidP="0075155A">
            <w:r w:rsidRPr="00BE029F">
              <w:t xml:space="preserve">Инструкция «Порядок работы с прайс-листом </w:t>
            </w:r>
            <w:proofErr w:type="gramStart"/>
            <w:r w:rsidRPr="00BE029F">
              <w:t>и  скидками</w:t>
            </w:r>
            <w:proofErr w:type="gramEnd"/>
            <w:r w:rsidRPr="00BE029F">
              <w:t xml:space="preserve">» </w:t>
            </w:r>
          </w:p>
          <w:p w:rsidR="0075155A" w:rsidRPr="00BE029F" w:rsidRDefault="0075155A" w:rsidP="0075155A">
            <w:r w:rsidRPr="00BE029F">
              <w:t>КЭ-И-ПЭО-25</w:t>
            </w:r>
          </w:p>
          <w:p w:rsidR="0075155A" w:rsidRPr="00BE029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lang w:eastAsia="en-US"/>
              </w:rPr>
            </w:pPr>
          </w:p>
        </w:tc>
        <w:tc>
          <w:tcPr>
            <w:tcW w:w="1168" w:type="pct"/>
            <w:vAlign w:val="center"/>
          </w:tcPr>
          <w:p w:rsidR="0075155A" w:rsidRPr="0075155A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155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155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2B479B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5155A" w:rsidRPr="00714CB2" w:rsidTr="00F56FEB">
        <w:tc>
          <w:tcPr>
            <w:tcW w:w="2399" w:type="pct"/>
            <w:gridSpan w:val="3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68" w:type="pct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3" w:type="pct"/>
            <w:gridSpan w:val="2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10" w:type="pct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BE0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68" w:type="pct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23" w:type="pct"/>
            <w:gridSpan w:val="2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0" w:type="pct"/>
            <w:vAlign w:val="center"/>
          </w:tcPr>
          <w:p w:rsidR="0075155A" w:rsidRPr="003A64F1" w:rsidRDefault="00F56FEB" w:rsidP="00A427D4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 xml:space="preserve">Установление контактов с клиентами, ведение телефонных переговоров. </w:t>
            </w:r>
          </w:p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Заключение договоров на поставку продукции.</w:t>
            </w:r>
          </w:p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Изучение порядка гарантированного обслуживания продукции концерна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подготовка и направление клиентам ответов.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3A64F1" w:rsidTr="001F7BB1">
        <w:tc>
          <w:tcPr>
            <w:tcW w:w="5000" w:type="pct"/>
            <w:gridSpan w:val="7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5155A" w:rsidRPr="003A64F1" w:rsidRDefault="0075155A" w:rsidP="00E739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5155A" w:rsidRPr="00714CB2" w:rsidTr="00F56FEB">
        <w:tc>
          <w:tcPr>
            <w:tcW w:w="2399" w:type="pct"/>
            <w:gridSpan w:val="3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68" w:type="pct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33" w:type="pct"/>
            <w:gridSpan w:val="3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5155A" w:rsidRPr="00714CB2" w:rsidTr="00F56FEB">
        <w:tc>
          <w:tcPr>
            <w:tcW w:w="1106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92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68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3" w:type="pct"/>
            <w:gridSpan w:val="3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rPr>
          <w:trHeight w:val="264"/>
        </w:trPr>
        <w:tc>
          <w:tcPr>
            <w:tcW w:w="2399" w:type="pct"/>
            <w:gridSpan w:val="3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68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3" w:type="pct"/>
            <w:gridSpan w:val="3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E8569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401D"/>
    <w:rsid w:val="0006201D"/>
    <w:rsid w:val="000A4C94"/>
    <w:rsid w:val="0013625C"/>
    <w:rsid w:val="001877BC"/>
    <w:rsid w:val="001F0323"/>
    <w:rsid w:val="00251826"/>
    <w:rsid w:val="00285357"/>
    <w:rsid w:val="002B479B"/>
    <w:rsid w:val="002E2BFB"/>
    <w:rsid w:val="00333EE4"/>
    <w:rsid w:val="003D5856"/>
    <w:rsid w:val="003E2EE1"/>
    <w:rsid w:val="003E67A2"/>
    <w:rsid w:val="004F7224"/>
    <w:rsid w:val="00657EB5"/>
    <w:rsid w:val="00661A87"/>
    <w:rsid w:val="00734509"/>
    <w:rsid w:val="0075155A"/>
    <w:rsid w:val="007D6C2D"/>
    <w:rsid w:val="00873750"/>
    <w:rsid w:val="008B15EE"/>
    <w:rsid w:val="009D355C"/>
    <w:rsid w:val="00A427D4"/>
    <w:rsid w:val="00AC58C7"/>
    <w:rsid w:val="00AF3D12"/>
    <w:rsid w:val="00B86C8A"/>
    <w:rsid w:val="00BC3D6D"/>
    <w:rsid w:val="00BE029F"/>
    <w:rsid w:val="00CD7404"/>
    <w:rsid w:val="00D2243B"/>
    <w:rsid w:val="00DF1460"/>
    <w:rsid w:val="00E13D8E"/>
    <w:rsid w:val="00E57E75"/>
    <w:rsid w:val="00E7393A"/>
    <w:rsid w:val="00E85693"/>
    <w:rsid w:val="00EF63E2"/>
    <w:rsid w:val="00F52CBD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AB486-FCAA-483C-AE2E-0274569B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657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41;&#1091;&#1093;&#1075;&#1072;&#1083;&#1090;&#1077;&#1088;&#1080;&#1103;/&#1050;&#1069;-&#1048;-&#1041;&#1059;&#1061;1-15%20&#1048;%20&#1087;&#1086;%20&#1088;&#1072;&#1089;&#1095;&#1077;&#1090;&#1091;%20&#1089;%20&#1087;&#1086;&#1076;&#1086;&#1090;&#1095;&#1077;&#1090;&#1085;&#1099;&#1084;&#1080;%20&#1083;&#1080;&#1094;&#1072;&#1084;&#1080;.docx" TargetMode="External"/><Relationship Id="rId5" Type="http://schemas.openxmlformats.org/officeDocument/2006/relationships/hyperlink" Target="http://s01-3w01:15000/CMK/Shared%20Documents/&#1044;&#1086;&#1082;&#1091;&#1084;&#1077;&#1085;&#1090;&#1099;%20&#1057;&#1052;&#1050;/(&#1044;&#1056;&#1055;)%20&#1044;&#1077;&#1087;&#1072;&#1088;&#1090;&#1072;&#1084;&#1077;&#1085;&#1090;%20&#1087;&#1086;%20&#1088;&#1072;&#1073;&#1086;&#1090;&#1077;%20&#1089;%20&#1088;&#1077;&#1075;&#1080;&#1086;&#1085;&#1072;&#1083;&#1100;&#1085;&#1099;&#1084;&#1080;%20&#1087;&#1088;&#1077;&#1076;&#1089;&#1090;&#1072;&#1074;&#1080;&#1090;&#1077;&#1083;&#1100;&#1089;&#1090;&#1074;&#1072;&#1084;&#1080;/&#1054;&#1056;&#1055;/&#1050;&#1069;-&#1048;-&#1056;&#1055;-05%20&#1056;&#1048;%20&#1072;&#1089;&#1089;&#1080;&#1089;&#1090;&#1077;&#1085;&#1090;&#1072;%20&#1084;&#1077;&#1085;&#1077;&#1076;&#1078;&#1077;&#1088;&#1072;%20&#1087;&#1086;%20&#1089;&#1086;&#1087;&#1088;&#1086;&#1074;&#1086;&#1078;&#1076;&#1077;&#1085;&#1080;&#1102;%20&#1054;&#1056;&#1055;(&#1048;&#1079;&#1084;.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2023-08-10T15:14:00Z</dcterms:created>
  <dcterms:modified xsi:type="dcterms:W3CDTF">2023-08-10T15:14:00Z</dcterms:modified>
</cp:coreProperties>
</file>